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011" w:rsidRDefault="00F42011" w:rsidP="00A004CC">
      <w:pPr>
        <w:jc w:val="center"/>
        <w:rPr>
          <w:rFonts w:ascii="Century Gothic" w:hAnsi="Century Gothic" w:cs="Arial"/>
          <w:b/>
          <w:bCs/>
          <w:sz w:val="22"/>
          <w:szCs w:val="22"/>
          <w:u w:val="single"/>
          <w:lang w:val="en-GB"/>
        </w:rPr>
      </w:pPr>
      <w:r>
        <w:rPr>
          <w:rFonts w:ascii="Century Gothic" w:hAnsi="Century Gothic" w:cs="Arial"/>
          <w:b/>
          <w:bCs/>
          <w:sz w:val="22"/>
          <w:szCs w:val="22"/>
          <w:u w:val="single"/>
          <w:lang w:val="en-GB"/>
        </w:rPr>
        <w:t>Meopham Parish Council</w:t>
      </w:r>
    </w:p>
    <w:p w:rsidR="00F42011" w:rsidRDefault="00F42011" w:rsidP="00A004CC">
      <w:pPr>
        <w:jc w:val="center"/>
        <w:rPr>
          <w:rFonts w:ascii="Century Gothic" w:hAnsi="Century Gothic" w:cs="Arial"/>
          <w:b/>
          <w:bCs/>
          <w:sz w:val="22"/>
          <w:szCs w:val="22"/>
          <w:u w:val="single"/>
          <w:lang w:val="en-GB"/>
        </w:rPr>
      </w:pPr>
      <w:r>
        <w:rPr>
          <w:rFonts w:ascii="Century Gothic" w:hAnsi="Century Gothic" w:cs="Arial"/>
          <w:b/>
          <w:bCs/>
          <w:sz w:val="22"/>
          <w:szCs w:val="22"/>
          <w:u w:val="single"/>
          <w:lang w:val="en-GB"/>
        </w:rPr>
        <w:t>Minutes of meeting of Full Council held on</w:t>
      </w:r>
    </w:p>
    <w:p w:rsidR="00F42011" w:rsidRDefault="00F42011" w:rsidP="00A004CC">
      <w:pPr>
        <w:jc w:val="center"/>
        <w:rPr>
          <w:rFonts w:ascii="Century Gothic" w:hAnsi="Century Gothic" w:cs="Arial"/>
          <w:b/>
          <w:bCs/>
          <w:sz w:val="22"/>
          <w:szCs w:val="22"/>
          <w:u w:val="single"/>
          <w:lang w:val="en-GB"/>
        </w:rPr>
      </w:pPr>
      <w:r>
        <w:rPr>
          <w:rFonts w:ascii="Century Gothic" w:hAnsi="Century Gothic" w:cs="Arial"/>
          <w:b/>
          <w:sz w:val="22"/>
          <w:szCs w:val="22"/>
          <w:u w:val="single"/>
          <w:lang w:val="en-GB"/>
        </w:rPr>
        <w:t>Thursday, 10</w:t>
      </w:r>
      <w:r w:rsidRPr="00AD5E38">
        <w:rPr>
          <w:rFonts w:ascii="Century Gothic" w:hAnsi="Century Gothic" w:cs="Arial"/>
          <w:b/>
          <w:sz w:val="22"/>
          <w:szCs w:val="22"/>
          <w:u w:val="single"/>
          <w:vertAlign w:val="superscript"/>
          <w:lang w:val="en-GB"/>
        </w:rPr>
        <w:t>th</w:t>
      </w:r>
      <w:r>
        <w:rPr>
          <w:rFonts w:ascii="Century Gothic" w:hAnsi="Century Gothic" w:cs="Arial"/>
          <w:b/>
          <w:sz w:val="22"/>
          <w:szCs w:val="22"/>
          <w:u w:val="single"/>
          <w:lang w:val="en-GB"/>
        </w:rPr>
        <w:t xml:space="preserve"> January 2013 </w:t>
      </w:r>
      <w:r>
        <w:rPr>
          <w:rFonts w:ascii="Century Gothic" w:hAnsi="Century Gothic" w:cs="Arial"/>
          <w:b/>
          <w:bCs/>
          <w:sz w:val="22"/>
          <w:szCs w:val="22"/>
          <w:u w:val="single"/>
          <w:lang w:val="en-GB"/>
        </w:rPr>
        <w:t xml:space="preserve">at 3.30 pm </w:t>
      </w:r>
    </w:p>
    <w:p w:rsidR="00F42011" w:rsidRDefault="00F42011" w:rsidP="00A004CC">
      <w:pPr>
        <w:jc w:val="center"/>
        <w:rPr>
          <w:rFonts w:ascii="Century Gothic" w:hAnsi="Century Gothic" w:cs="Arial"/>
          <w:b/>
          <w:sz w:val="22"/>
          <w:szCs w:val="22"/>
          <w:u w:val="single"/>
          <w:lang w:val="en-GB"/>
        </w:rPr>
      </w:pPr>
      <w:r>
        <w:rPr>
          <w:rFonts w:ascii="Century Gothic" w:hAnsi="Century Gothic" w:cs="Arial"/>
          <w:b/>
          <w:bCs/>
          <w:sz w:val="22"/>
          <w:szCs w:val="22"/>
          <w:u w:val="single"/>
          <w:lang w:val="en-GB"/>
        </w:rPr>
        <w:t>in the Cricket Pavilion, Meopham Green</w:t>
      </w:r>
    </w:p>
    <w:p w:rsidR="00F42011" w:rsidRDefault="00F42011" w:rsidP="00A004CC">
      <w:pPr>
        <w:tabs>
          <w:tab w:val="left" w:pos="7404"/>
        </w:tabs>
        <w:jc w:val="both"/>
        <w:rPr>
          <w:rFonts w:ascii="Century Gothic" w:hAnsi="Century Gothic" w:cs="Arial"/>
          <w:b/>
          <w:bCs/>
          <w:sz w:val="22"/>
          <w:szCs w:val="22"/>
          <w:lang w:val="en-GB"/>
        </w:rPr>
      </w:pPr>
    </w:p>
    <w:tbl>
      <w:tblPr>
        <w:tblW w:w="0" w:type="auto"/>
        <w:tblLook w:val="00A0"/>
      </w:tblPr>
      <w:tblGrid>
        <w:gridCol w:w="1951"/>
        <w:gridCol w:w="6905"/>
      </w:tblGrid>
      <w:tr w:rsidR="00F42011" w:rsidRPr="0029391E">
        <w:trPr>
          <w:trHeight w:val="977"/>
        </w:trPr>
        <w:tc>
          <w:tcPr>
            <w:tcW w:w="1951" w:type="dxa"/>
          </w:tcPr>
          <w:p w:rsidR="00F42011" w:rsidRPr="0029391E" w:rsidRDefault="00F42011" w:rsidP="00A004CC">
            <w:pPr>
              <w:tabs>
                <w:tab w:val="left" w:pos="900"/>
                <w:tab w:val="left" w:pos="1260"/>
              </w:tabs>
              <w:jc w:val="both"/>
              <w:rPr>
                <w:rFonts w:ascii="Century Gothic" w:hAnsi="Century Gothic" w:cs="Arial"/>
                <w:b/>
                <w:bCs/>
                <w:lang w:val="en-GB"/>
              </w:rPr>
            </w:pPr>
            <w:r w:rsidRPr="0029391E">
              <w:rPr>
                <w:rFonts w:ascii="Century Gothic" w:hAnsi="Century Gothic" w:cs="Arial"/>
                <w:b/>
                <w:bCs/>
                <w:sz w:val="22"/>
                <w:szCs w:val="22"/>
                <w:lang w:val="en-GB"/>
              </w:rPr>
              <w:t>Present:</w:t>
            </w:r>
          </w:p>
        </w:tc>
        <w:tc>
          <w:tcPr>
            <w:tcW w:w="6905" w:type="dxa"/>
          </w:tcPr>
          <w:p w:rsidR="00F42011" w:rsidRPr="0029391E" w:rsidRDefault="00F42011" w:rsidP="00A004CC">
            <w:pPr>
              <w:tabs>
                <w:tab w:val="left" w:pos="900"/>
                <w:tab w:val="left" w:pos="1260"/>
              </w:tabs>
              <w:jc w:val="both"/>
              <w:rPr>
                <w:rFonts w:ascii="Century Gothic" w:hAnsi="Century Gothic" w:cs="Arial"/>
                <w:lang w:val="en-GB"/>
              </w:rPr>
            </w:pPr>
            <w:r w:rsidRPr="0029391E">
              <w:rPr>
                <w:rFonts w:ascii="Century Gothic" w:hAnsi="Century Gothic" w:cs="Arial"/>
                <w:sz w:val="22"/>
                <w:szCs w:val="22"/>
                <w:lang w:val="en-GB"/>
              </w:rPr>
              <w:t xml:space="preserve">Cllrs Powell (Chairman), Wade (Vice-Chairman), Aitken, Bramer, Buchanan, Hasler, Kemsley, Rayner and </w:t>
            </w:r>
            <w:r w:rsidRPr="0029391E">
              <w:rPr>
                <w:rFonts w:ascii="Century Gothic" w:hAnsi="Century Gothic"/>
                <w:sz w:val="22"/>
                <w:szCs w:val="22"/>
                <w:lang w:val="en-GB"/>
              </w:rPr>
              <w:t>McTavish</w:t>
            </w:r>
          </w:p>
        </w:tc>
      </w:tr>
      <w:tr w:rsidR="00F42011" w:rsidRPr="0029391E">
        <w:tc>
          <w:tcPr>
            <w:tcW w:w="1951" w:type="dxa"/>
          </w:tcPr>
          <w:p w:rsidR="00F42011" w:rsidRPr="0029391E" w:rsidRDefault="00F42011" w:rsidP="00A004CC">
            <w:pPr>
              <w:tabs>
                <w:tab w:val="left" w:pos="900"/>
                <w:tab w:val="left" w:pos="1260"/>
              </w:tabs>
              <w:jc w:val="both"/>
              <w:rPr>
                <w:rFonts w:ascii="Century Gothic" w:hAnsi="Century Gothic" w:cs="Arial"/>
                <w:b/>
                <w:bCs/>
                <w:lang w:val="en-GB"/>
              </w:rPr>
            </w:pPr>
            <w:r w:rsidRPr="0029391E">
              <w:rPr>
                <w:rFonts w:ascii="Century Gothic" w:hAnsi="Century Gothic" w:cs="Arial"/>
                <w:b/>
                <w:bCs/>
                <w:sz w:val="22"/>
                <w:szCs w:val="22"/>
                <w:lang w:val="en-GB"/>
              </w:rPr>
              <w:t>In attendance:</w:t>
            </w:r>
          </w:p>
        </w:tc>
        <w:tc>
          <w:tcPr>
            <w:tcW w:w="6905" w:type="dxa"/>
          </w:tcPr>
          <w:p w:rsidR="00F42011" w:rsidRPr="0029391E" w:rsidRDefault="00F42011" w:rsidP="00A004CC">
            <w:pPr>
              <w:tabs>
                <w:tab w:val="left" w:pos="900"/>
                <w:tab w:val="left" w:pos="1260"/>
              </w:tabs>
              <w:jc w:val="both"/>
              <w:rPr>
                <w:rFonts w:ascii="Century Gothic" w:hAnsi="Century Gothic" w:cs="Arial"/>
                <w:bCs/>
                <w:lang w:val="en-GB"/>
              </w:rPr>
            </w:pPr>
            <w:r w:rsidRPr="0029391E">
              <w:rPr>
                <w:rFonts w:ascii="Century Gothic" w:hAnsi="Century Gothic" w:cs="Arial"/>
                <w:bCs/>
                <w:sz w:val="22"/>
                <w:szCs w:val="22"/>
                <w:lang w:val="en-GB"/>
              </w:rPr>
              <w:t>Ms S Steven (Deputy Clerk)</w:t>
            </w:r>
          </w:p>
        </w:tc>
      </w:tr>
    </w:tbl>
    <w:p w:rsidR="00F42011" w:rsidRDefault="00F42011" w:rsidP="00A004CC">
      <w:pPr>
        <w:tabs>
          <w:tab w:val="left" w:pos="3261"/>
        </w:tabs>
        <w:ind w:left="3686" w:hanging="3686"/>
        <w:rPr>
          <w:rFonts w:ascii="Century Gothic" w:hAnsi="Century Gothic" w:cs="Arial"/>
          <w:b/>
          <w:bCs/>
          <w:sz w:val="22"/>
          <w:szCs w:val="22"/>
          <w:lang w:val="en-GB"/>
        </w:rPr>
      </w:pPr>
    </w:p>
    <w:p w:rsidR="00F42011" w:rsidRPr="000D4D6A" w:rsidRDefault="00F42011" w:rsidP="00A004CC">
      <w:pPr>
        <w:tabs>
          <w:tab w:val="left" w:pos="3261"/>
        </w:tabs>
        <w:rPr>
          <w:rFonts w:ascii="Century Gothic" w:hAnsi="Century Gothic" w:cs="Arial"/>
          <w:bCs/>
          <w:sz w:val="22"/>
          <w:szCs w:val="22"/>
          <w:lang w:val="en-GB"/>
        </w:rPr>
      </w:pPr>
    </w:p>
    <w:p w:rsidR="00F42011" w:rsidRDefault="00F42011" w:rsidP="00A004CC">
      <w:pPr>
        <w:jc w:val="both"/>
        <w:rPr>
          <w:rFonts w:ascii="Century Gothic" w:hAnsi="Century Gothic" w:cs="Arial"/>
          <w:b/>
          <w:bCs/>
          <w:sz w:val="22"/>
          <w:szCs w:val="22"/>
          <w:u w:val="single"/>
          <w:lang w:val="en-GB"/>
        </w:rPr>
      </w:pPr>
      <w:r>
        <w:rPr>
          <w:rFonts w:ascii="Century Gothic" w:hAnsi="Century Gothic" w:cs="Arial"/>
          <w:b/>
          <w:bCs/>
          <w:sz w:val="22"/>
          <w:szCs w:val="22"/>
          <w:u w:val="single"/>
          <w:lang w:val="en-GB"/>
        </w:rPr>
        <w:t>Item 1:</w:t>
      </w:r>
      <w:r>
        <w:rPr>
          <w:rFonts w:ascii="Century Gothic" w:hAnsi="Century Gothic" w:cs="Arial"/>
          <w:b/>
          <w:bCs/>
          <w:sz w:val="22"/>
          <w:szCs w:val="22"/>
          <w:lang w:val="en-GB"/>
        </w:rPr>
        <w:tab/>
      </w:r>
      <w:r>
        <w:rPr>
          <w:rFonts w:ascii="Century Gothic" w:hAnsi="Century Gothic" w:cs="Arial"/>
          <w:b/>
          <w:bCs/>
          <w:sz w:val="22"/>
          <w:szCs w:val="22"/>
          <w:u w:val="single"/>
          <w:lang w:val="en-GB"/>
        </w:rPr>
        <w:t>Declarations of Interest:</w:t>
      </w:r>
    </w:p>
    <w:p w:rsidR="00F42011" w:rsidRDefault="00F42011" w:rsidP="00A004CC">
      <w:pPr>
        <w:tabs>
          <w:tab w:val="left" w:pos="900"/>
        </w:tabs>
        <w:jc w:val="both"/>
        <w:rPr>
          <w:rFonts w:ascii="Century Gothic" w:hAnsi="Century Gothic" w:cs="Arial"/>
          <w:b/>
          <w:bCs/>
          <w:sz w:val="22"/>
          <w:szCs w:val="22"/>
          <w:u w:val="single"/>
          <w:lang w:val="en-GB"/>
        </w:rPr>
      </w:pPr>
    </w:p>
    <w:p w:rsidR="00F42011" w:rsidRDefault="00F42011" w:rsidP="00A004CC">
      <w:pPr>
        <w:tabs>
          <w:tab w:val="left" w:pos="1080"/>
        </w:tabs>
        <w:jc w:val="both"/>
        <w:rPr>
          <w:rFonts w:ascii="Century Gothic" w:hAnsi="Century Gothic" w:cs="Arial"/>
          <w:sz w:val="22"/>
          <w:szCs w:val="22"/>
        </w:rPr>
      </w:pPr>
      <w:r>
        <w:rPr>
          <w:noProof/>
          <w:lang w:val="en-GB" w:eastAsia="en-GB"/>
        </w:rPr>
        <w:pict>
          <v:shapetype id="_x0000_t202" coordsize="21600,21600" o:spt="202" path="m,l,21600r21600,l21600,xe">
            <v:stroke joinstyle="miter"/>
            <v:path gradientshapeok="t" o:connecttype="rect"/>
          </v:shapetype>
          <v:shape id="_x0000_s1027" type="#_x0000_t202" style="position:absolute;left:0;text-align:left;margin-left:63pt;margin-top:27.85pt;width:342pt;height:315pt;z-index:251658240" filled="f" stroked="f">
            <v:textbox>
              <w:txbxContent>
                <w:p w:rsidR="00F42011" w:rsidRDefault="00F42011" w:rsidP="009B27EA">
                  <w:pPr>
                    <w:rPr>
                      <w:i/>
                      <w:outline/>
                      <w:sz w:val="250"/>
                      <w:szCs w:val="250"/>
                    </w:rPr>
                  </w:pPr>
                </w:p>
              </w:txbxContent>
            </v:textbox>
          </v:shape>
        </w:pict>
      </w:r>
      <w:r>
        <w:rPr>
          <w:rFonts w:ascii="Century Gothic" w:hAnsi="Century Gothic" w:cs="Arial"/>
          <w:b/>
          <w:bCs/>
          <w:sz w:val="22"/>
          <w:szCs w:val="22"/>
          <w:u w:val="single"/>
          <w:lang w:val="en-GB"/>
        </w:rPr>
        <w:t>C.168</w:t>
      </w:r>
      <w:r>
        <w:rPr>
          <w:rFonts w:ascii="Century Gothic" w:hAnsi="Century Gothic" w:cs="Arial"/>
          <w:bCs/>
          <w:sz w:val="22"/>
          <w:szCs w:val="22"/>
          <w:lang w:val="en-GB"/>
        </w:rPr>
        <w:t xml:space="preserve">    There were no declarations of interest.</w:t>
      </w:r>
    </w:p>
    <w:p w:rsidR="00F42011" w:rsidRDefault="00F42011" w:rsidP="00A004CC">
      <w:pPr>
        <w:pStyle w:val="NormalWeb"/>
        <w:spacing w:before="0" w:beforeAutospacing="0" w:after="0" w:afterAutospacing="0"/>
        <w:jc w:val="both"/>
        <w:rPr>
          <w:rFonts w:ascii="Century Gothic" w:hAnsi="Century Gothic" w:cs="Arial"/>
          <w:sz w:val="22"/>
          <w:szCs w:val="22"/>
          <w:lang w:val="en-US"/>
        </w:rPr>
      </w:pPr>
    </w:p>
    <w:p w:rsidR="00F42011" w:rsidRDefault="00F42011" w:rsidP="00A004CC">
      <w:pPr>
        <w:jc w:val="both"/>
        <w:rPr>
          <w:rFonts w:ascii="Century Gothic" w:hAnsi="Century Gothic" w:cs="Arial"/>
          <w:b/>
          <w:bCs/>
          <w:sz w:val="22"/>
          <w:szCs w:val="22"/>
          <w:lang w:val="en-GB"/>
        </w:rPr>
      </w:pPr>
      <w:r>
        <w:rPr>
          <w:rFonts w:ascii="Century Gothic" w:hAnsi="Century Gothic" w:cs="Arial"/>
          <w:b/>
          <w:bCs/>
          <w:sz w:val="22"/>
          <w:szCs w:val="22"/>
          <w:u w:val="single"/>
          <w:lang w:val="en-GB"/>
        </w:rPr>
        <w:t>Item 2:</w:t>
      </w:r>
      <w:r>
        <w:rPr>
          <w:rFonts w:ascii="Century Gothic" w:hAnsi="Century Gothic" w:cs="Arial"/>
          <w:b/>
          <w:bCs/>
          <w:sz w:val="22"/>
          <w:szCs w:val="22"/>
          <w:lang w:val="en-GB"/>
        </w:rPr>
        <w:tab/>
      </w:r>
      <w:r>
        <w:rPr>
          <w:rFonts w:ascii="Century Gothic" w:hAnsi="Century Gothic" w:cs="Arial"/>
          <w:b/>
          <w:bCs/>
          <w:sz w:val="22"/>
          <w:szCs w:val="22"/>
          <w:u w:val="single"/>
          <w:lang w:val="en-GB"/>
        </w:rPr>
        <w:t>Apologies for absence</w:t>
      </w:r>
    </w:p>
    <w:p w:rsidR="00F42011" w:rsidRDefault="00F42011" w:rsidP="00A004CC">
      <w:pPr>
        <w:jc w:val="both"/>
        <w:rPr>
          <w:rFonts w:ascii="Century Gothic" w:hAnsi="Century Gothic" w:cs="Arial"/>
          <w:b/>
          <w:bCs/>
          <w:sz w:val="22"/>
          <w:szCs w:val="22"/>
          <w:lang w:val="en-GB"/>
        </w:rPr>
      </w:pPr>
    </w:p>
    <w:p w:rsidR="00F42011" w:rsidRDefault="00F42011" w:rsidP="00A004CC">
      <w:pPr>
        <w:pStyle w:val="NormalWeb"/>
        <w:spacing w:before="0" w:beforeAutospacing="0" w:after="0" w:afterAutospacing="0"/>
        <w:jc w:val="both"/>
        <w:rPr>
          <w:rFonts w:ascii="Century Gothic" w:hAnsi="Century Gothic" w:cs="Arial"/>
          <w:bCs/>
          <w:sz w:val="22"/>
          <w:szCs w:val="22"/>
        </w:rPr>
      </w:pPr>
      <w:r>
        <w:rPr>
          <w:rFonts w:ascii="Century Gothic" w:hAnsi="Century Gothic" w:cs="Arial"/>
          <w:b/>
          <w:bCs/>
          <w:sz w:val="22"/>
          <w:szCs w:val="22"/>
          <w:u w:val="single"/>
        </w:rPr>
        <w:t>C.169</w:t>
      </w:r>
      <w:r>
        <w:rPr>
          <w:rFonts w:ascii="Century Gothic" w:hAnsi="Century Gothic" w:cs="Arial"/>
          <w:bCs/>
          <w:sz w:val="22"/>
          <w:szCs w:val="22"/>
        </w:rPr>
        <w:t xml:space="preserve">    Apologies were received from Cllrs Everson and Ferrin (work commitments) and Cllr Marshall (indisposed).</w:t>
      </w:r>
    </w:p>
    <w:p w:rsidR="00F42011" w:rsidRDefault="00F42011" w:rsidP="00A004CC">
      <w:pPr>
        <w:pStyle w:val="NormalWeb"/>
        <w:spacing w:before="0" w:beforeAutospacing="0" w:after="0" w:afterAutospacing="0"/>
        <w:jc w:val="both"/>
        <w:rPr>
          <w:rFonts w:ascii="Century Gothic" w:hAnsi="Century Gothic" w:cs="Arial"/>
          <w:bCs/>
          <w:sz w:val="22"/>
          <w:szCs w:val="22"/>
        </w:rPr>
      </w:pPr>
    </w:p>
    <w:p w:rsidR="00F42011" w:rsidRDefault="00F42011" w:rsidP="00A004CC">
      <w:pPr>
        <w:pStyle w:val="NormalWeb"/>
        <w:spacing w:before="0" w:beforeAutospacing="0" w:after="0" w:afterAutospacing="0"/>
        <w:jc w:val="both"/>
        <w:rPr>
          <w:rFonts w:ascii="Century Gothic" w:hAnsi="Century Gothic" w:cs="Arial"/>
          <w:b/>
          <w:color w:val="000000"/>
          <w:sz w:val="22"/>
          <w:szCs w:val="22"/>
          <w:u w:val="single"/>
        </w:rPr>
      </w:pPr>
      <w:r>
        <w:rPr>
          <w:rFonts w:ascii="Century Gothic" w:hAnsi="Century Gothic" w:cs="Arial"/>
          <w:b/>
          <w:bCs/>
          <w:sz w:val="22"/>
          <w:szCs w:val="22"/>
          <w:u w:val="single"/>
        </w:rPr>
        <w:t>Item 3:</w:t>
      </w:r>
      <w:r>
        <w:rPr>
          <w:rFonts w:ascii="Century Gothic" w:hAnsi="Century Gothic" w:cs="Arial"/>
          <w:b/>
          <w:bCs/>
          <w:sz w:val="22"/>
          <w:szCs w:val="22"/>
        </w:rPr>
        <w:tab/>
      </w:r>
      <w:r>
        <w:rPr>
          <w:rFonts w:ascii="Century Gothic" w:hAnsi="Century Gothic" w:cs="Arial"/>
          <w:b/>
          <w:color w:val="000000"/>
          <w:sz w:val="22"/>
          <w:szCs w:val="22"/>
          <w:u w:val="single"/>
        </w:rPr>
        <w:t>To agree the 2013-2014 Budget and Precept for pre-presentation to Gravesham Borough Council</w:t>
      </w:r>
    </w:p>
    <w:p w:rsidR="00F42011" w:rsidRDefault="00F42011" w:rsidP="00A004CC">
      <w:pPr>
        <w:pStyle w:val="NormalWeb"/>
        <w:spacing w:before="0" w:beforeAutospacing="0" w:after="0" w:afterAutospacing="0"/>
        <w:jc w:val="both"/>
        <w:rPr>
          <w:rFonts w:ascii="Century Gothic" w:hAnsi="Century Gothic" w:cs="Arial"/>
          <w:b/>
          <w:bCs/>
          <w:sz w:val="22"/>
          <w:szCs w:val="22"/>
          <w:u w:val="single"/>
        </w:rPr>
      </w:pPr>
    </w:p>
    <w:p w:rsidR="00F42011" w:rsidRDefault="00F42011" w:rsidP="00A004CC">
      <w:pPr>
        <w:pStyle w:val="NormalWeb"/>
        <w:spacing w:before="0" w:beforeAutospacing="0" w:after="0" w:afterAutospacing="0"/>
        <w:jc w:val="both"/>
        <w:rPr>
          <w:rFonts w:ascii="Century Gothic" w:hAnsi="Century Gothic" w:cs="Arial"/>
          <w:bCs/>
          <w:sz w:val="22"/>
          <w:szCs w:val="22"/>
        </w:rPr>
      </w:pPr>
      <w:r>
        <w:rPr>
          <w:rFonts w:ascii="Century Gothic" w:hAnsi="Century Gothic" w:cs="Arial"/>
          <w:b/>
          <w:bCs/>
          <w:sz w:val="22"/>
          <w:szCs w:val="22"/>
          <w:u w:val="single"/>
        </w:rPr>
        <w:t>C.170</w:t>
      </w:r>
      <w:r>
        <w:rPr>
          <w:rFonts w:ascii="Century Gothic" w:hAnsi="Century Gothic" w:cs="Arial"/>
          <w:bCs/>
          <w:sz w:val="22"/>
          <w:szCs w:val="22"/>
        </w:rPr>
        <w:t xml:space="preserve"> </w:t>
      </w:r>
      <w:r>
        <w:rPr>
          <w:rFonts w:ascii="Century Gothic" w:hAnsi="Century Gothic" w:cs="Arial"/>
          <w:bCs/>
          <w:sz w:val="22"/>
          <w:szCs w:val="22"/>
        </w:rPr>
        <w:tab/>
        <w:t xml:space="preserve">  Cllr Rayner proposed the motion to agree the budget for Meopham Parish Council for the financial year 2013/2014 (attached at Annex 1) and this was seconded by Cllr Hasler.  There were 8 votes in favour and 1 abstention so the motion was approved.</w:t>
      </w:r>
    </w:p>
    <w:p w:rsidR="00F42011" w:rsidRDefault="00F42011" w:rsidP="00A004CC">
      <w:pPr>
        <w:pStyle w:val="Heading2"/>
        <w:keepNext/>
        <w:jc w:val="both"/>
        <w:rPr>
          <w:rFonts w:ascii="Century Gothic" w:hAnsi="Century Gothic" w:cs="Arial"/>
          <w:b/>
          <w:bCs/>
          <w:sz w:val="22"/>
          <w:szCs w:val="22"/>
          <w:u w:val="single"/>
          <w:lang w:val="en-GB"/>
        </w:rPr>
      </w:pPr>
    </w:p>
    <w:p w:rsidR="00F42011" w:rsidRPr="006C6D5E" w:rsidRDefault="00F42011" w:rsidP="00A004CC">
      <w:pPr>
        <w:pStyle w:val="Heading2"/>
        <w:keepNext/>
        <w:jc w:val="both"/>
        <w:rPr>
          <w:rFonts w:ascii="Century Gothic" w:hAnsi="Century Gothic" w:cs="Arial"/>
          <w:b/>
          <w:bCs/>
          <w:sz w:val="22"/>
          <w:szCs w:val="22"/>
          <w:u w:val="single"/>
          <w:lang w:val="en-GB"/>
        </w:rPr>
      </w:pPr>
      <w:r>
        <w:rPr>
          <w:rFonts w:ascii="Century Gothic" w:hAnsi="Century Gothic" w:cs="Arial"/>
          <w:b/>
          <w:bCs/>
          <w:sz w:val="22"/>
          <w:szCs w:val="22"/>
          <w:u w:val="single"/>
          <w:lang w:val="en-GB"/>
        </w:rPr>
        <w:t>I</w:t>
      </w:r>
      <w:r w:rsidRPr="006C6D5E">
        <w:rPr>
          <w:rFonts w:ascii="Century Gothic" w:hAnsi="Century Gothic" w:cs="Arial"/>
          <w:b/>
          <w:bCs/>
          <w:sz w:val="22"/>
          <w:szCs w:val="22"/>
          <w:u w:val="single"/>
          <w:lang w:val="en-GB"/>
        </w:rPr>
        <w:t xml:space="preserve">tem </w:t>
      </w:r>
      <w:r>
        <w:rPr>
          <w:rFonts w:ascii="Century Gothic" w:hAnsi="Century Gothic" w:cs="Arial"/>
          <w:b/>
          <w:bCs/>
          <w:sz w:val="22"/>
          <w:szCs w:val="22"/>
          <w:u w:val="single"/>
          <w:lang w:val="en-GB"/>
        </w:rPr>
        <w:t>4</w:t>
      </w:r>
      <w:r w:rsidRPr="006C6D5E">
        <w:rPr>
          <w:rFonts w:ascii="Century Gothic" w:hAnsi="Century Gothic" w:cs="Arial"/>
          <w:b/>
          <w:bCs/>
          <w:sz w:val="22"/>
          <w:szCs w:val="22"/>
          <w:u w:val="single"/>
          <w:lang w:val="en-GB"/>
        </w:rPr>
        <w:t>:</w:t>
      </w:r>
      <w:r w:rsidRPr="006C6D5E">
        <w:rPr>
          <w:rFonts w:ascii="Century Gothic" w:hAnsi="Century Gothic" w:cs="Arial"/>
          <w:b/>
          <w:bCs/>
          <w:sz w:val="22"/>
          <w:szCs w:val="22"/>
          <w:lang w:val="en-GB"/>
        </w:rPr>
        <w:tab/>
      </w:r>
      <w:r>
        <w:rPr>
          <w:rFonts w:ascii="Century Gothic" w:hAnsi="Century Gothic" w:cs="Arial"/>
          <w:b/>
          <w:bCs/>
          <w:sz w:val="22"/>
          <w:szCs w:val="22"/>
          <w:u w:val="single"/>
          <w:lang w:val="en-GB"/>
        </w:rPr>
        <w:t>To agree terms of reference for both Disciplinary and Appeals Committees</w:t>
      </w:r>
    </w:p>
    <w:p w:rsidR="00F42011" w:rsidRPr="006C6D5E" w:rsidRDefault="00F42011" w:rsidP="00A004CC">
      <w:pPr>
        <w:pStyle w:val="Heading2"/>
        <w:keepNext/>
        <w:jc w:val="both"/>
        <w:rPr>
          <w:rFonts w:ascii="Century Gothic" w:hAnsi="Century Gothic" w:cs="Arial"/>
          <w:b/>
          <w:bCs/>
          <w:sz w:val="22"/>
          <w:szCs w:val="22"/>
          <w:lang w:val="en-GB"/>
        </w:rPr>
      </w:pPr>
    </w:p>
    <w:p w:rsidR="00F42011" w:rsidRPr="004567BC" w:rsidRDefault="00F42011" w:rsidP="00A004CC">
      <w:pPr>
        <w:pStyle w:val="Heading2"/>
        <w:keepNext/>
        <w:tabs>
          <w:tab w:val="left" w:pos="900"/>
        </w:tabs>
        <w:jc w:val="both"/>
        <w:rPr>
          <w:rFonts w:ascii="Century Gothic" w:hAnsi="Century Gothic" w:cs="Arial"/>
          <w:bCs/>
          <w:sz w:val="22"/>
          <w:szCs w:val="22"/>
          <w:u w:val="double"/>
          <w:lang w:val="en-GB"/>
        </w:rPr>
      </w:pPr>
      <w:r w:rsidRPr="006C6D5E">
        <w:rPr>
          <w:rFonts w:ascii="Century Gothic" w:hAnsi="Century Gothic" w:cs="Arial"/>
          <w:b/>
          <w:bCs/>
          <w:sz w:val="22"/>
          <w:szCs w:val="22"/>
          <w:u w:val="single"/>
          <w:lang w:val="en-GB"/>
        </w:rPr>
        <w:t>C.</w:t>
      </w:r>
      <w:r>
        <w:rPr>
          <w:rFonts w:ascii="Century Gothic" w:hAnsi="Century Gothic" w:cs="Arial"/>
          <w:b/>
          <w:bCs/>
          <w:sz w:val="22"/>
          <w:szCs w:val="22"/>
          <w:u w:val="single"/>
          <w:lang w:val="en-GB"/>
        </w:rPr>
        <w:t>171</w:t>
      </w:r>
      <w:r>
        <w:rPr>
          <w:rFonts w:ascii="Century Gothic" w:hAnsi="Century Gothic" w:cs="Arial"/>
          <w:b/>
          <w:bCs/>
          <w:sz w:val="22"/>
          <w:szCs w:val="22"/>
          <w:lang w:val="en-GB"/>
        </w:rPr>
        <w:tab/>
      </w:r>
      <w:r>
        <w:rPr>
          <w:rFonts w:ascii="Century Gothic" w:hAnsi="Century Gothic" w:cs="Arial"/>
          <w:bCs/>
          <w:sz w:val="22"/>
          <w:szCs w:val="22"/>
          <w:lang w:val="en-GB"/>
        </w:rPr>
        <w:t xml:space="preserve">The terms of reference for the Disciplinary and Appeals Committees (attached at Annex 2) were agreed on a proposal by Cllr Rayner and seconded by Cllr Aitken.  There were 7 votes in favour and 2 abstentions (Cllrs Bramer and Buchanan) so the motion was approved. </w:t>
      </w:r>
    </w:p>
    <w:p w:rsidR="00F42011" w:rsidRDefault="00F42011" w:rsidP="00A004CC">
      <w:pPr>
        <w:pStyle w:val="Heading2"/>
        <w:keepNext/>
        <w:tabs>
          <w:tab w:val="left" w:pos="900"/>
        </w:tabs>
        <w:rPr>
          <w:rFonts w:ascii="Century Gothic" w:hAnsi="Century Gothic" w:cs="Arial"/>
          <w:b/>
          <w:bCs/>
          <w:sz w:val="22"/>
          <w:szCs w:val="22"/>
          <w:lang w:val="en-GB"/>
        </w:rPr>
      </w:pPr>
    </w:p>
    <w:p w:rsidR="00F42011" w:rsidRDefault="00F42011" w:rsidP="00A004CC">
      <w:pPr>
        <w:pStyle w:val="Heading2"/>
        <w:keepNext/>
        <w:tabs>
          <w:tab w:val="left" w:pos="900"/>
        </w:tabs>
        <w:rPr>
          <w:rFonts w:ascii="Century Gothic" w:hAnsi="Century Gothic" w:cs="Arial"/>
          <w:b/>
          <w:bCs/>
          <w:sz w:val="22"/>
          <w:szCs w:val="22"/>
          <w:u w:val="single"/>
          <w:lang w:val="en-GB"/>
        </w:rPr>
      </w:pPr>
      <w:r>
        <w:rPr>
          <w:rFonts w:ascii="Century Gothic" w:hAnsi="Century Gothic" w:cs="Arial"/>
          <w:b/>
          <w:bCs/>
          <w:sz w:val="22"/>
          <w:szCs w:val="22"/>
          <w:u w:val="single"/>
          <w:lang w:val="en-GB"/>
        </w:rPr>
        <w:t>Item 5:</w:t>
      </w:r>
      <w:r>
        <w:rPr>
          <w:rFonts w:ascii="Century Gothic" w:hAnsi="Century Gothic" w:cs="Arial"/>
          <w:b/>
          <w:bCs/>
          <w:sz w:val="22"/>
          <w:szCs w:val="22"/>
          <w:lang w:val="en-GB"/>
        </w:rPr>
        <w:tab/>
      </w:r>
      <w:r>
        <w:rPr>
          <w:rFonts w:ascii="Century Gothic" w:hAnsi="Century Gothic" w:cs="Arial"/>
          <w:b/>
          <w:bCs/>
          <w:sz w:val="22"/>
          <w:szCs w:val="22"/>
          <w:u w:val="single"/>
          <w:lang w:val="en-GB"/>
        </w:rPr>
        <w:t>To reconsider and agree membership of the Disciplinary Committee</w:t>
      </w:r>
    </w:p>
    <w:p w:rsidR="00F42011" w:rsidRDefault="00F42011" w:rsidP="00A004CC">
      <w:pPr>
        <w:widowControl/>
        <w:autoSpaceDE/>
        <w:autoSpaceDN/>
        <w:adjustRightInd/>
        <w:jc w:val="both"/>
        <w:rPr>
          <w:rFonts w:ascii="Century Gothic" w:hAnsi="Century Gothic" w:cs="Arial"/>
          <w:b/>
          <w:bCs/>
          <w:sz w:val="22"/>
          <w:szCs w:val="22"/>
          <w:u w:val="single"/>
          <w:lang w:val="en-GB"/>
        </w:rPr>
      </w:pPr>
    </w:p>
    <w:p w:rsidR="00F42011" w:rsidRDefault="00F42011" w:rsidP="00A004CC">
      <w:pPr>
        <w:widowControl/>
        <w:autoSpaceDE/>
        <w:autoSpaceDN/>
        <w:adjustRightInd/>
        <w:jc w:val="both"/>
        <w:rPr>
          <w:rFonts w:ascii="Century Gothic" w:hAnsi="Century Gothic" w:cs="Arial"/>
          <w:bCs/>
          <w:sz w:val="22"/>
          <w:szCs w:val="22"/>
          <w:lang w:val="en-GB"/>
        </w:rPr>
      </w:pPr>
      <w:r w:rsidRPr="00AD3010">
        <w:rPr>
          <w:rFonts w:ascii="Century Gothic" w:hAnsi="Century Gothic" w:cs="Arial"/>
          <w:b/>
          <w:bCs/>
          <w:sz w:val="22"/>
          <w:szCs w:val="22"/>
          <w:u w:val="single"/>
          <w:lang w:val="en-GB"/>
        </w:rPr>
        <w:t>C.</w:t>
      </w:r>
      <w:r>
        <w:rPr>
          <w:rFonts w:ascii="Century Gothic" w:hAnsi="Century Gothic" w:cs="Arial"/>
          <w:b/>
          <w:bCs/>
          <w:sz w:val="22"/>
          <w:szCs w:val="22"/>
          <w:u w:val="single"/>
          <w:lang w:val="en-GB"/>
        </w:rPr>
        <w:t>172</w:t>
      </w:r>
      <w:r w:rsidRPr="00AD3010">
        <w:rPr>
          <w:rFonts w:ascii="Century Gothic" w:hAnsi="Century Gothic" w:cs="Arial"/>
          <w:b/>
          <w:bCs/>
          <w:sz w:val="22"/>
          <w:szCs w:val="22"/>
          <w:lang w:val="en-GB"/>
        </w:rPr>
        <w:tab/>
      </w:r>
      <w:r>
        <w:rPr>
          <w:rFonts w:ascii="Century Gothic" w:hAnsi="Century Gothic" w:cs="Arial"/>
          <w:b/>
          <w:bCs/>
          <w:sz w:val="22"/>
          <w:szCs w:val="22"/>
          <w:lang w:val="en-GB"/>
        </w:rPr>
        <w:t xml:space="preserve">  </w:t>
      </w:r>
      <w:r>
        <w:rPr>
          <w:rFonts w:ascii="Century Gothic" w:hAnsi="Century Gothic" w:cs="Arial"/>
          <w:bCs/>
          <w:sz w:val="22"/>
          <w:szCs w:val="22"/>
          <w:lang w:val="en-GB"/>
        </w:rPr>
        <w:t>Cllr Rayner proposed the following motion, which was seconded by Cllr Wade:</w:t>
      </w:r>
    </w:p>
    <w:p w:rsidR="00F42011" w:rsidRDefault="00F42011" w:rsidP="00A004CC">
      <w:pPr>
        <w:widowControl/>
        <w:autoSpaceDE/>
        <w:autoSpaceDN/>
        <w:adjustRightInd/>
        <w:jc w:val="both"/>
        <w:rPr>
          <w:rFonts w:ascii="Century Gothic" w:hAnsi="Century Gothic" w:cs="Arial"/>
          <w:bCs/>
          <w:sz w:val="22"/>
          <w:szCs w:val="22"/>
          <w:lang w:val="en-GB"/>
        </w:rPr>
      </w:pPr>
    </w:p>
    <w:p w:rsidR="00F42011" w:rsidRDefault="00F42011" w:rsidP="00A004CC">
      <w:pPr>
        <w:widowControl/>
        <w:numPr>
          <w:ilvl w:val="0"/>
          <w:numId w:val="26"/>
        </w:numPr>
        <w:autoSpaceDE/>
        <w:autoSpaceDN/>
        <w:adjustRightInd/>
        <w:jc w:val="both"/>
        <w:rPr>
          <w:rFonts w:ascii="Century Gothic" w:hAnsi="Century Gothic" w:cs="Arial"/>
          <w:bCs/>
          <w:sz w:val="22"/>
          <w:szCs w:val="22"/>
          <w:lang w:val="en-GB"/>
        </w:rPr>
      </w:pPr>
      <w:r>
        <w:rPr>
          <w:rFonts w:ascii="Century Gothic" w:hAnsi="Century Gothic" w:cs="Arial"/>
          <w:bCs/>
          <w:sz w:val="22"/>
          <w:szCs w:val="22"/>
          <w:lang w:val="en-GB"/>
        </w:rPr>
        <w:t>“Cllr Marshall to join the Disciplinary Committee with immediate effect.”</w:t>
      </w:r>
    </w:p>
    <w:p w:rsidR="00F42011" w:rsidRDefault="00F42011" w:rsidP="008D2829">
      <w:pPr>
        <w:widowControl/>
        <w:autoSpaceDE/>
        <w:autoSpaceDN/>
        <w:adjustRightInd/>
        <w:jc w:val="both"/>
        <w:rPr>
          <w:rFonts w:ascii="Century Gothic" w:hAnsi="Century Gothic" w:cs="Arial"/>
          <w:bCs/>
          <w:sz w:val="22"/>
          <w:szCs w:val="22"/>
          <w:lang w:val="en-GB"/>
        </w:rPr>
      </w:pPr>
    </w:p>
    <w:p w:rsidR="00F42011" w:rsidRDefault="00F42011" w:rsidP="00A004CC">
      <w:pPr>
        <w:widowControl/>
        <w:autoSpaceDE/>
        <w:autoSpaceDN/>
        <w:adjustRightInd/>
        <w:jc w:val="both"/>
        <w:rPr>
          <w:rFonts w:ascii="Century Gothic" w:hAnsi="Century Gothic" w:cs="Arial"/>
          <w:bCs/>
          <w:sz w:val="22"/>
          <w:szCs w:val="22"/>
          <w:lang w:val="en-GB"/>
        </w:rPr>
      </w:pPr>
      <w:r w:rsidRPr="00AD3010">
        <w:rPr>
          <w:rFonts w:ascii="Century Gothic" w:hAnsi="Century Gothic" w:cs="Arial"/>
          <w:b/>
          <w:bCs/>
          <w:sz w:val="22"/>
          <w:szCs w:val="22"/>
          <w:u w:val="single"/>
          <w:lang w:val="en-GB"/>
        </w:rPr>
        <w:t>C.</w:t>
      </w:r>
      <w:r>
        <w:rPr>
          <w:rFonts w:ascii="Century Gothic" w:hAnsi="Century Gothic" w:cs="Arial"/>
          <w:b/>
          <w:bCs/>
          <w:sz w:val="22"/>
          <w:szCs w:val="22"/>
          <w:u w:val="single"/>
          <w:lang w:val="en-GB"/>
        </w:rPr>
        <w:t>173</w:t>
      </w:r>
      <w:r w:rsidRPr="00AD3010">
        <w:rPr>
          <w:rFonts w:ascii="Century Gothic" w:hAnsi="Century Gothic" w:cs="Arial"/>
          <w:b/>
          <w:bCs/>
          <w:sz w:val="22"/>
          <w:szCs w:val="22"/>
          <w:lang w:val="en-GB"/>
        </w:rPr>
        <w:tab/>
      </w:r>
      <w:r>
        <w:rPr>
          <w:rFonts w:ascii="Century Gothic" w:hAnsi="Century Gothic" w:cs="Arial"/>
          <w:b/>
          <w:bCs/>
          <w:sz w:val="22"/>
          <w:szCs w:val="22"/>
          <w:lang w:val="en-GB"/>
        </w:rPr>
        <w:t xml:space="preserve">  </w:t>
      </w:r>
      <w:r>
        <w:rPr>
          <w:rFonts w:ascii="Century Gothic" w:hAnsi="Century Gothic" w:cs="Arial"/>
          <w:bCs/>
          <w:sz w:val="22"/>
          <w:szCs w:val="22"/>
          <w:lang w:val="en-GB"/>
        </w:rPr>
        <w:t>Cllr Bramer proposed the following amendment to the motion, which was seconded by Cllr Buchanan:</w:t>
      </w:r>
    </w:p>
    <w:p w:rsidR="00F42011" w:rsidRDefault="00F42011" w:rsidP="00A004CC">
      <w:pPr>
        <w:widowControl/>
        <w:autoSpaceDE/>
        <w:autoSpaceDN/>
        <w:adjustRightInd/>
        <w:jc w:val="both"/>
        <w:rPr>
          <w:rFonts w:ascii="Century Gothic" w:hAnsi="Century Gothic" w:cs="Arial"/>
          <w:bCs/>
          <w:sz w:val="22"/>
          <w:szCs w:val="22"/>
          <w:lang w:val="en-GB"/>
        </w:rPr>
      </w:pPr>
    </w:p>
    <w:p w:rsidR="00F42011" w:rsidRDefault="00F42011" w:rsidP="00A004CC">
      <w:pPr>
        <w:widowControl/>
        <w:numPr>
          <w:ilvl w:val="0"/>
          <w:numId w:val="26"/>
        </w:numPr>
        <w:autoSpaceDE/>
        <w:autoSpaceDN/>
        <w:adjustRightInd/>
        <w:jc w:val="both"/>
        <w:rPr>
          <w:rFonts w:ascii="Century Gothic" w:hAnsi="Century Gothic" w:cs="Arial"/>
          <w:bCs/>
          <w:sz w:val="22"/>
          <w:szCs w:val="22"/>
          <w:lang w:val="en-GB"/>
        </w:rPr>
      </w:pPr>
      <w:r>
        <w:rPr>
          <w:rFonts w:ascii="Century Gothic" w:hAnsi="Century Gothic" w:cs="Arial"/>
          <w:bCs/>
          <w:sz w:val="22"/>
          <w:szCs w:val="22"/>
          <w:lang w:val="en-GB"/>
        </w:rPr>
        <w:t>“The Monitoring Officer at Gravesham Borough Council be requested to nominate an external person to join the Disciplinary Committee.”</w:t>
      </w:r>
    </w:p>
    <w:p w:rsidR="00F42011" w:rsidRDefault="00F42011" w:rsidP="00A004CC">
      <w:pPr>
        <w:widowControl/>
        <w:autoSpaceDE/>
        <w:autoSpaceDN/>
        <w:adjustRightInd/>
        <w:jc w:val="both"/>
        <w:rPr>
          <w:rFonts w:ascii="Century Gothic" w:hAnsi="Century Gothic" w:cs="Arial"/>
          <w:bCs/>
          <w:sz w:val="22"/>
          <w:szCs w:val="22"/>
          <w:lang w:val="en-GB"/>
        </w:rPr>
      </w:pPr>
    </w:p>
    <w:p w:rsidR="00F42011" w:rsidRDefault="00F42011" w:rsidP="00A004CC">
      <w:pPr>
        <w:widowControl/>
        <w:autoSpaceDE/>
        <w:autoSpaceDN/>
        <w:adjustRightInd/>
        <w:jc w:val="both"/>
        <w:rPr>
          <w:rFonts w:ascii="Century Gothic" w:hAnsi="Century Gothic" w:cs="Arial"/>
          <w:bCs/>
          <w:sz w:val="22"/>
          <w:szCs w:val="22"/>
          <w:lang w:val="en-GB"/>
        </w:rPr>
      </w:pPr>
      <w:r>
        <w:rPr>
          <w:rFonts w:ascii="Century Gothic" w:hAnsi="Century Gothic" w:cs="Arial"/>
          <w:bCs/>
          <w:sz w:val="22"/>
          <w:szCs w:val="22"/>
          <w:lang w:val="en-GB"/>
        </w:rPr>
        <w:t>There were 2 votes in favour of the amended motion (Cllrs Bramer and Buchanan), 6 votes against and 1 abstention so the amended motion was not approved.</w:t>
      </w:r>
    </w:p>
    <w:p w:rsidR="00F42011" w:rsidRDefault="00F42011" w:rsidP="00A004CC">
      <w:pPr>
        <w:widowControl/>
        <w:autoSpaceDE/>
        <w:autoSpaceDN/>
        <w:adjustRightInd/>
        <w:jc w:val="both"/>
        <w:rPr>
          <w:rFonts w:ascii="Century Gothic" w:hAnsi="Century Gothic" w:cs="Arial"/>
          <w:bCs/>
          <w:sz w:val="22"/>
          <w:szCs w:val="22"/>
          <w:lang w:val="en-GB"/>
        </w:rPr>
      </w:pPr>
      <w:r>
        <w:rPr>
          <w:rFonts w:ascii="Century Gothic" w:hAnsi="Century Gothic" w:cs="Arial"/>
          <w:bCs/>
          <w:sz w:val="22"/>
          <w:szCs w:val="22"/>
          <w:lang w:val="en-GB"/>
        </w:rPr>
        <w:t>There were 7 votes in favour of Cllr Rayner’s motion and 2 against (Cllrs Bramer and Buchanan) so the motion was approved.</w:t>
      </w:r>
    </w:p>
    <w:p w:rsidR="00F42011" w:rsidRDefault="00F42011" w:rsidP="00A004CC">
      <w:pPr>
        <w:tabs>
          <w:tab w:val="left" w:pos="3261"/>
        </w:tabs>
        <w:jc w:val="both"/>
        <w:rPr>
          <w:rFonts w:ascii="Century Gothic" w:hAnsi="Century Gothic" w:cs="Arial"/>
          <w:bCs/>
          <w:sz w:val="22"/>
          <w:szCs w:val="22"/>
          <w:lang w:val="en-GB"/>
        </w:rPr>
      </w:pPr>
    </w:p>
    <w:p w:rsidR="00F42011" w:rsidRPr="00854623" w:rsidRDefault="00F42011" w:rsidP="00A004CC">
      <w:pPr>
        <w:tabs>
          <w:tab w:val="left" w:pos="3261"/>
        </w:tabs>
        <w:jc w:val="both"/>
        <w:rPr>
          <w:rFonts w:ascii="Century Gothic" w:hAnsi="Century Gothic" w:cs="Arial"/>
          <w:bCs/>
          <w:sz w:val="22"/>
          <w:szCs w:val="22"/>
          <w:lang w:val="en-GB"/>
        </w:rPr>
      </w:pPr>
      <w:r w:rsidRPr="00854623">
        <w:rPr>
          <w:rFonts w:ascii="Century Gothic" w:hAnsi="Century Gothic" w:cs="Arial"/>
          <w:bCs/>
          <w:sz w:val="22"/>
          <w:szCs w:val="22"/>
          <w:lang w:val="en-GB"/>
        </w:rPr>
        <w:t xml:space="preserve">The Chairman proposed a motion pursuant to Standing Order 5axix to require that members of the public be excluded from the meeting as publicity would prejudice the public interest by reason of the confidential nature of the business.  This was seconded by Cllr </w:t>
      </w:r>
      <w:r>
        <w:rPr>
          <w:rFonts w:ascii="Century Gothic" w:hAnsi="Century Gothic" w:cs="Arial"/>
          <w:bCs/>
          <w:sz w:val="22"/>
          <w:szCs w:val="22"/>
          <w:lang w:val="en-GB"/>
        </w:rPr>
        <w:t>Hasler</w:t>
      </w:r>
      <w:r w:rsidRPr="00854623">
        <w:rPr>
          <w:rFonts w:ascii="Century Gothic" w:hAnsi="Century Gothic" w:cs="Arial"/>
          <w:bCs/>
          <w:sz w:val="22"/>
          <w:szCs w:val="22"/>
          <w:lang w:val="en-GB"/>
        </w:rPr>
        <w:t xml:space="preserve">.  </w:t>
      </w:r>
      <w:r>
        <w:rPr>
          <w:rFonts w:ascii="Century Gothic" w:hAnsi="Century Gothic" w:cs="Arial"/>
          <w:bCs/>
          <w:sz w:val="22"/>
          <w:szCs w:val="22"/>
          <w:lang w:val="en-GB"/>
        </w:rPr>
        <w:t>All voted in favour</w:t>
      </w:r>
      <w:r w:rsidRPr="00854623">
        <w:rPr>
          <w:rFonts w:ascii="Century Gothic" w:hAnsi="Century Gothic" w:cs="Arial"/>
          <w:bCs/>
          <w:sz w:val="22"/>
          <w:szCs w:val="22"/>
          <w:lang w:val="en-GB"/>
        </w:rPr>
        <w:t>.</w:t>
      </w:r>
    </w:p>
    <w:p w:rsidR="00F42011" w:rsidRPr="00854623" w:rsidRDefault="00F42011" w:rsidP="00A004CC">
      <w:pPr>
        <w:tabs>
          <w:tab w:val="left" w:pos="3261"/>
        </w:tabs>
        <w:jc w:val="both"/>
        <w:rPr>
          <w:rFonts w:ascii="Century Gothic" w:hAnsi="Century Gothic" w:cs="Arial"/>
          <w:bCs/>
          <w:sz w:val="22"/>
          <w:szCs w:val="22"/>
          <w:lang w:val="en-GB"/>
        </w:rPr>
      </w:pPr>
    </w:p>
    <w:p w:rsidR="00F42011" w:rsidRPr="00854623" w:rsidRDefault="00F42011" w:rsidP="00A004CC">
      <w:pPr>
        <w:pStyle w:val="NormalWeb"/>
        <w:tabs>
          <w:tab w:val="left" w:pos="900"/>
          <w:tab w:val="left" w:pos="1134"/>
        </w:tabs>
        <w:spacing w:before="0" w:beforeAutospacing="0" w:after="0" w:afterAutospacing="0"/>
        <w:jc w:val="both"/>
        <w:rPr>
          <w:rFonts w:ascii="Century Gothic" w:hAnsi="Century Gothic" w:cs="Arial"/>
          <w:b/>
          <w:bCs/>
          <w:sz w:val="22"/>
          <w:szCs w:val="22"/>
          <w:u w:val="single"/>
        </w:rPr>
      </w:pPr>
      <w:r w:rsidRPr="00854623">
        <w:rPr>
          <w:rFonts w:ascii="Century Gothic" w:hAnsi="Century Gothic" w:cs="Arial"/>
          <w:b/>
          <w:bCs/>
          <w:sz w:val="22"/>
          <w:szCs w:val="22"/>
          <w:u w:val="single"/>
        </w:rPr>
        <w:t>CLOSED SESSION</w:t>
      </w:r>
    </w:p>
    <w:p w:rsidR="00F42011" w:rsidRDefault="00F42011" w:rsidP="00A004CC">
      <w:pPr>
        <w:tabs>
          <w:tab w:val="left" w:pos="900"/>
        </w:tabs>
        <w:rPr>
          <w:rFonts w:ascii="Century Gothic" w:hAnsi="Century Gothic" w:cs="Arial"/>
          <w:b/>
          <w:bCs/>
          <w:sz w:val="22"/>
          <w:szCs w:val="22"/>
          <w:u w:val="single"/>
          <w:lang w:val="en-GB"/>
        </w:rPr>
      </w:pPr>
    </w:p>
    <w:p w:rsidR="00F42011" w:rsidRDefault="00F42011" w:rsidP="00A004CC">
      <w:pPr>
        <w:tabs>
          <w:tab w:val="left" w:pos="900"/>
        </w:tabs>
        <w:jc w:val="both"/>
        <w:rPr>
          <w:rFonts w:ascii="Century Gothic" w:hAnsi="Century Gothic" w:cs="Arial"/>
          <w:b/>
          <w:bCs/>
          <w:sz w:val="22"/>
          <w:szCs w:val="22"/>
          <w:lang w:val="en-GB"/>
        </w:rPr>
      </w:pPr>
      <w:r w:rsidRPr="00AD3010">
        <w:rPr>
          <w:rFonts w:ascii="Century Gothic" w:hAnsi="Century Gothic" w:cs="Arial"/>
          <w:b/>
          <w:bCs/>
          <w:sz w:val="22"/>
          <w:szCs w:val="22"/>
          <w:u w:val="single"/>
          <w:lang w:val="en-GB"/>
        </w:rPr>
        <w:t>C.</w:t>
      </w:r>
      <w:r>
        <w:rPr>
          <w:rFonts w:ascii="Century Gothic" w:hAnsi="Century Gothic" w:cs="Arial"/>
          <w:b/>
          <w:bCs/>
          <w:sz w:val="22"/>
          <w:szCs w:val="22"/>
          <w:u w:val="single"/>
          <w:lang w:val="en-GB"/>
        </w:rPr>
        <w:t xml:space="preserve">174 </w:t>
      </w:r>
      <w:r w:rsidRPr="001E6159">
        <w:rPr>
          <w:rFonts w:ascii="Century Gothic" w:hAnsi="Century Gothic" w:cs="Arial"/>
          <w:b/>
          <w:bCs/>
          <w:sz w:val="22"/>
          <w:szCs w:val="22"/>
          <w:u w:val="single"/>
          <w:lang w:val="en-GB"/>
        </w:rPr>
        <w:t>– C.176</w:t>
      </w:r>
      <w:r w:rsidRPr="00AD3010">
        <w:rPr>
          <w:rFonts w:ascii="Century Gothic" w:hAnsi="Century Gothic" w:cs="Arial"/>
          <w:b/>
          <w:bCs/>
          <w:sz w:val="22"/>
          <w:szCs w:val="22"/>
          <w:lang w:val="en-GB"/>
        </w:rPr>
        <w:tab/>
      </w:r>
    </w:p>
    <w:p w:rsidR="00F42011" w:rsidRDefault="00F42011" w:rsidP="00A004CC">
      <w:pPr>
        <w:tabs>
          <w:tab w:val="left" w:pos="900"/>
        </w:tabs>
        <w:jc w:val="both"/>
        <w:rPr>
          <w:rFonts w:ascii="Century Gothic" w:hAnsi="Century Gothic" w:cs="Arial"/>
          <w:b/>
          <w:bCs/>
          <w:sz w:val="22"/>
          <w:szCs w:val="22"/>
          <w:lang w:val="en-GB"/>
        </w:rPr>
      </w:pPr>
    </w:p>
    <w:p w:rsidR="00F42011" w:rsidRDefault="00F42011" w:rsidP="00A004CC">
      <w:pPr>
        <w:tabs>
          <w:tab w:val="left" w:pos="900"/>
        </w:tabs>
        <w:jc w:val="both"/>
        <w:rPr>
          <w:rFonts w:ascii="Century Gothic" w:hAnsi="Century Gothic" w:cs="Arial"/>
          <w:b/>
          <w:bCs/>
          <w:sz w:val="22"/>
          <w:szCs w:val="22"/>
          <w:lang w:val="en-GB"/>
        </w:rPr>
      </w:pPr>
    </w:p>
    <w:p w:rsidR="00F42011" w:rsidRDefault="00F42011" w:rsidP="00A004CC">
      <w:pPr>
        <w:tabs>
          <w:tab w:val="left" w:pos="900"/>
        </w:tabs>
        <w:jc w:val="both"/>
        <w:rPr>
          <w:rFonts w:ascii="Century Gothic" w:hAnsi="Century Gothic" w:cs="Arial"/>
          <w:b/>
          <w:bCs/>
          <w:sz w:val="22"/>
          <w:szCs w:val="22"/>
          <w:lang w:val="en-GB"/>
        </w:rPr>
      </w:pPr>
    </w:p>
    <w:p w:rsidR="00F42011" w:rsidRPr="00CD119E" w:rsidRDefault="00F42011" w:rsidP="00A004CC">
      <w:pPr>
        <w:jc w:val="both"/>
        <w:rPr>
          <w:rFonts w:ascii="Century Gothic" w:hAnsi="Century Gothic"/>
          <w:lang w:val="en-GB"/>
        </w:rPr>
      </w:pPr>
    </w:p>
    <w:p w:rsidR="00F42011" w:rsidRDefault="00F42011" w:rsidP="00A004CC">
      <w:pPr>
        <w:tabs>
          <w:tab w:val="left" w:pos="851"/>
        </w:tabs>
        <w:jc w:val="both"/>
        <w:rPr>
          <w:rFonts w:ascii="Century Gothic" w:hAnsi="Century Gothic"/>
          <w:sz w:val="22"/>
          <w:szCs w:val="22"/>
          <w:lang w:val="en-GB"/>
        </w:rPr>
      </w:pPr>
    </w:p>
    <w:p w:rsidR="00F42011" w:rsidRDefault="00F42011" w:rsidP="00A004CC">
      <w:pPr>
        <w:tabs>
          <w:tab w:val="left" w:pos="851"/>
        </w:tabs>
        <w:jc w:val="both"/>
        <w:rPr>
          <w:rFonts w:ascii="Century Gothic" w:hAnsi="Century Gothic"/>
          <w:sz w:val="22"/>
          <w:szCs w:val="22"/>
          <w:lang w:val="en-GB"/>
        </w:rPr>
      </w:pPr>
    </w:p>
    <w:p w:rsidR="00F42011" w:rsidRPr="00830D05" w:rsidRDefault="00F42011" w:rsidP="00A004CC">
      <w:pPr>
        <w:tabs>
          <w:tab w:val="left" w:pos="851"/>
        </w:tabs>
        <w:jc w:val="both"/>
        <w:rPr>
          <w:rFonts w:ascii="Century Gothic" w:hAnsi="Century Gothic"/>
          <w:sz w:val="22"/>
          <w:szCs w:val="22"/>
          <w:lang w:val="en-GB"/>
        </w:rPr>
      </w:pPr>
      <w:r w:rsidRPr="00CD119E">
        <w:rPr>
          <w:rFonts w:ascii="Century Gothic" w:hAnsi="Century Gothic"/>
          <w:sz w:val="22"/>
          <w:szCs w:val="22"/>
          <w:lang w:val="en-GB"/>
        </w:rPr>
        <w:t xml:space="preserve">The meeting closed at </w:t>
      </w:r>
      <w:r>
        <w:rPr>
          <w:rFonts w:ascii="Century Gothic" w:hAnsi="Century Gothic"/>
          <w:sz w:val="22"/>
          <w:szCs w:val="22"/>
          <w:lang w:val="en-GB"/>
        </w:rPr>
        <w:t>4.04 pm.</w:t>
      </w:r>
    </w:p>
    <w:sectPr w:rsidR="00F42011" w:rsidRPr="00830D05" w:rsidSect="005F66E1">
      <w:headerReference w:type="default" r:id="rId7"/>
      <w:footerReference w:type="even" r:id="rId8"/>
      <w:footerReference w:type="default" r:id="rId9"/>
      <w:pgSz w:w="12240" w:h="15840"/>
      <w:pgMar w:top="1079" w:right="1620" w:bottom="1135" w:left="1800" w:header="720" w:footer="720" w:gutter="0"/>
      <w:pgNumType w:start="102"/>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011" w:rsidRDefault="00F42011">
      <w:r>
        <w:separator/>
      </w:r>
    </w:p>
  </w:endnote>
  <w:endnote w:type="continuationSeparator" w:id="0">
    <w:p w:rsidR="00F42011" w:rsidRDefault="00F4201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011" w:rsidRDefault="00F420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42011" w:rsidRDefault="00F4201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011" w:rsidRDefault="00F42011">
    <w:pPr>
      <w:pStyle w:val="Footer"/>
      <w:framePr w:wrap="around" w:vAnchor="text" w:hAnchor="margin" w:xAlign="center" w:y="1"/>
      <w:rPr>
        <w:rStyle w:val="PageNumbe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noProof/>
        <w:sz w:val="20"/>
        <w:szCs w:val="20"/>
      </w:rPr>
      <w:t>103</w:t>
    </w:r>
    <w:r>
      <w:rPr>
        <w:rStyle w:val="PageNumber"/>
        <w:sz w:val="20"/>
        <w:szCs w:val="20"/>
      </w:rPr>
      <w:fldChar w:fldCharType="end"/>
    </w:r>
  </w:p>
  <w:p w:rsidR="00F42011" w:rsidRDefault="00F42011">
    <w:pPr>
      <w:pStyle w:val="Footer"/>
      <w:ind w:right="360"/>
      <w:jc w:val="right"/>
      <w:rPr>
        <w:sz w:val="10"/>
        <w:szCs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011" w:rsidRDefault="00F42011">
      <w:r>
        <w:separator/>
      </w:r>
    </w:p>
  </w:footnote>
  <w:footnote w:type="continuationSeparator" w:id="0">
    <w:p w:rsidR="00F42011" w:rsidRDefault="00F420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011" w:rsidRDefault="00F42011">
    <w:pPr>
      <w:pStyle w:val="Header"/>
      <w:jc w:val="center"/>
      <w:rPr>
        <w:b/>
        <w:sz w:val="22"/>
        <w:szCs w:val="22"/>
        <w:lang w:val="en-GB"/>
      </w:rPr>
    </w:pPr>
    <w:r>
      <w:rPr>
        <w:noProof/>
        <w:lang w:val="en-GB" w:eastAsia="en-GB"/>
      </w:rPr>
      <w:pict>
        <v:shapetype id="_x0000_t202" coordsize="21600,21600" o:spt="202" path="m,l,21600r21600,l21600,xe">
          <v:stroke joinstyle="miter"/>
          <v:path gradientshapeok="t" o:connecttype="rect"/>
        </v:shapetype>
        <v:shape id="_x0000_s2049" type="#_x0000_t202" style="position:absolute;left:0;text-align:left;margin-left:-45pt;margin-top:215.95pt;width:468pt;height:324pt;z-index:251660288" stroked="f">
          <v:textbox>
            <w:txbxContent>
              <w:p w:rsidR="00F42011" w:rsidRDefault="00F42011">
                <w:pPr>
                  <w:rPr>
                    <w:szCs w:val="300"/>
                  </w:rPr>
                </w:pPr>
              </w:p>
            </w:txbxContent>
          </v:textbox>
        </v:shape>
      </w:pict>
    </w:r>
    <w:r>
      <w:rPr>
        <w:szCs w:val="20"/>
        <w:lang w:val="en-GB"/>
      </w:rPr>
      <w:tab/>
    </w:r>
    <w:r>
      <w:rPr>
        <w:szCs w:val="20"/>
        <w:lang w:val="en-GB"/>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737CD"/>
    <w:multiLevelType w:val="hybridMultilevel"/>
    <w:tmpl w:val="E05A6716"/>
    <w:lvl w:ilvl="0" w:tplc="9C1ED15E">
      <w:start w:val="1"/>
      <w:numFmt w:val="decimal"/>
      <w:lvlText w:val="%1."/>
      <w:lvlJc w:val="left"/>
      <w:pPr>
        <w:tabs>
          <w:tab w:val="num" w:pos="948"/>
        </w:tabs>
        <w:ind w:left="948" w:hanging="408"/>
      </w:pPr>
      <w:rPr>
        <w:rFonts w:ascii="Arial" w:hAnsi="Arial" w:cs="Times New Roman" w:hint="default"/>
        <w:b w:val="0"/>
        <w:i w:val="0"/>
        <w:sz w:val="22"/>
        <w:szCs w:val="22"/>
      </w:rPr>
    </w:lvl>
    <w:lvl w:ilvl="1" w:tplc="04090017">
      <w:start w:val="1"/>
      <w:numFmt w:val="lowerLetter"/>
      <w:lvlText w:val="%2)"/>
      <w:lvlJc w:val="left"/>
      <w:pPr>
        <w:tabs>
          <w:tab w:val="num" w:pos="1440"/>
        </w:tabs>
        <w:ind w:left="1440" w:hanging="360"/>
      </w:pPr>
      <w:rPr>
        <w:rFonts w:cs="Times New Roman"/>
      </w:rPr>
    </w:lvl>
    <w:lvl w:ilvl="2" w:tplc="E02CBB1E">
      <w:numFmt w:val="bullet"/>
      <w:lvlText w:val="-"/>
      <w:lvlJc w:val="left"/>
      <w:pPr>
        <w:tabs>
          <w:tab w:val="num" w:pos="2340"/>
        </w:tabs>
        <w:ind w:left="2340" w:hanging="360"/>
      </w:pPr>
      <w:rPr>
        <w:rFonts w:ascii="Arial" w:eastAsia="Times New Roman" w:hAnsi="Arial"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66C0398"/>
    <w:multiLevelType w:val="hybridMultilevel"/>
    <w:tmpl w:val="F7C03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6B1E1F"/>
    <w:multiLevelType w:val="hybridMultilevel"/>
    <w:tmpl w:val="98B25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BE5B6B"/>
    <w:multiLevelType w:val="hybridMultilevel"/>
    <w:tmpl w:val="C6F8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B4066"/>
    <w:multiLevelType w:val="hybridMultilevel"/>
    <w:tmpl w:val="BABA1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E11466"/>
    <w:multiLevelType w:val="hybridMultilevel"/>
    <w:tmpl w:val="80B2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4E0934"/>
    <w:multiLevelType w:val="hybridMultilevel"/>
    <w:tmpl w:val="8D14B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0803AC"/>
    <w:multiLevelType w:val="hybridMultilevel"/>
    <w:tmpl w:val="F33E2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FC6960"/>
    <w:multiLevelType w:val="hybridMultilevel"/>
    <w:tmpl w:val="C7AA5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F0473A"/>
    <w:multiLevelType w:val="hybridMultilevel"/>
    <w:tmpl w:val="9FB6B5BE"/>
    <w:lvl w:ilvl="0" w:tplc="08090001">
      <w:start w:val="1"/>
      <w:numFmt w:val="bullet"/>
      <w:lvlText w:val=""/>
      <w:lvlJc w:val="left"/>
      <w:pPr>
        <w:tabs>
          <w:tab w:val="num" w:pos="720"/>
        </w:tabs>
        <w:ind w:left="720" w:hanging="360"/>
      </w:pPr>
      <w:rPr>
        <w:rFonts w:ascii="Symbol" w:hAnsi="Symbol" w:hint="default"/>
        <w:b w:val="0"/>
        <w:i w:val="0"/>
        <w:sz w:val="22"/>
      </w:rPr>
    </w:lvl>
    <w:lvl w:ilvl="1" w:tplc="08090001">
      <w:start w:val="1"/>
      <w:numFmt w:val="bullet"/>
      <w:lvlText w:val=""/>
      <w:lvlJc w:val="left"/>
      <w:pPr>
        <w:tabs>
          <w:tab w:val="num" w:pos="1128"/>
        </w:tabs>
        <w:ind w:left="1128" w:hanging="360"/>
      </w:pPr>
      <w:rPr>
        <w:rFonts w:ascii="Symbol" w:hAnsi="Symbol" w:hint="default"/>
        <w:b w:val="0"/>
        <w:i w:val="0"/>
        <w:sz w:val="22"/>
      </w:rPr>
    </w:lvl>
    <w:lvl w:ilvl="2" w:tplc="E02CBB1E">
      <w:numFmt w:val="bullet"/>
      <w:lvlText w:val="-"/>
      <w:lvlJc w:val="left"/>
      <w:pPr>
        <w:tabs>
          <w:tab w:val="num" w:pos="2028"/>
        </w:tabs>
        <w:ind w:left="2028" w:hanging="360"/>
      </w:pPr>
      <w:rPr>
        <w:rFonts w:ascii="Arial" w:eastAsia="Times New Roman" w:hAnsi="Arial" w:hint="default"/>
      </w:rPr>
    </w:lvl>
    <w:lvl w:ilvl="3" w:tplc="0409000F" w:tentative="1">
      <w:start w:val="1"/>
      <w:numFmt w:val="decimal"/>
      <w:lvlText w:val="%4."/>
      <w:lvlJc w:val="left"/>
      <w:pPr>
        <w:tabs>
          <w:tab w:val="num" w:pos="2568"/>
        </w:tabs>
        <w:ind w:left="2568" w:hanging="360"/>
      </w:pPr>
      <w:rPr>
        <w:rFonts w:cs="Times New Roman"/>
      </w:rPr>
    </w:lvl>
    <w:lvl w:ilvl="4" w:tplc="04090019" w:tentative="1">
      <w:start w:val="1"/>
      <w:numFmt w:val="lowerLetter"/>
      <w:lvlText w:val="%5."/>
      <w:lvlJc w:val="left"/>
      <w:pPr>
        <w:tabs>
          <w:tab w:val="num" w:pos="3288"/>
        </w:tabs>
        <w:ind w:left="3288" w:hanging="360"/>
      </w:pPr>
      <w:rPr>
        <w:rFonts w:cs="Times New Roman"/>
      </w:rPr>
    </w:lvl>
    <w:lvl w:ilvl="5" w:tplc="0409001B" w:tentative="1">
      <w:start w:val="1"/>
      <w:numFmt w:val="lowerRoman"/>
      <w:lvlText w:val="%6."/>
      <w:lvlJc w:val="right"/>
      <w:pPr>
        <w:tabs>
          <w:tab w:val="num" w:pos="4008"/>
        </w:tabs>
        <w:ind w:left="4008" w:hanging="180"/>
      </w:pPr>
      <w:rPr>
        <w:rFonts w:cs="Times New Roman"/>
      </w:rPr>
    </w:lvl>
    <w:lvl w:ilvl="6" w:tplc="0409000F" w:tentative="1">
      <w:start w:val="1"/>
      <w:numFmt w:val="decimal"/>
      <w:lvlText w:val="%7."/>
      <w:lvlJc w:val="left"/>
      <w:pPr>
        <w:tabs>
          <w:tab w:val="num" w:pos="4728"/>
        </w:tabs>
        <w:ind w:left="4728" w:hanging="360"/>
      </w:pPr>
      <w:rPr>
        <w:rFonts w:cs="Times New Roman"/>
      </w:rPr>
    </w:lvl>
    <w:lvl w:ilvl="7" w:tplc="04090019" w:tentative="1">
      <w:start w:val="1"/>
      <w:numFmt w:val="lowerLetter"/>
      <w:lvlText w:val="%8."/>
      <w:lvlJc w:val="left"/>
      <w:pPr>
        <w:tabs>
          <w:tab w:val="num" w:pos="5448"/>
        </w:tabs>
        <w:ind w:left="5448" w:hanging="360"/>
      </w:pPr>
      <w:rPr>
        <w:rFonts w:cs="Times New Roman"/>
      </w:rPr>
    </w:lvl>
    <w:lvl w:ilvl="8" w:tplc="0409001B" w:tentative="1">
      <w:start w:val="1"/>
      <w:numFmt w:val="lowerRoman"/>
      <w:lvlText w:val="%9."/>
      <w:lvlJc w:val="right"/>
      <w:pPr>
        <w:tabs>
          <w:tab w:val="num" w:pos="6168"/>
        </w:tabs>
        <w:ind w:left="6168" w:hanging="180"/>
      </w:pPr>
      <w:rPr>
        <w:rFonts w:cs="Times New Roman"/>
      </w:rPr>
    </w:lvl>
  </w:abstractNum>
  <w:abstractNum w:abstractNumId="10">
    <w:nsid w:val="28E1029B"/>
    <w:multiLevelType w:val="hybridMultilevel"/>
    <w:tmpl w:val="3CBED0D2"/>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0875D4"/>
    <w:multiLevelType w:val="hybridMultilevel"/>
    <w:tmpl w:val="27380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61E3F36"/>
    <w:multiLevelType w:val="hybridMultilevel"/>
    <w:tmpl w:val="E5DA7FA2"/>
    <w:lvl w:ilvl="0" w:tplc="9C1ED15E">
      <w:start w:val="1"/>
      <w:numFmt w:val="decimal"/>
      <w:lvlText w:val="%1."/>
      <w:lvlJc w:val="left"/>
      <w:pPr>
        <w:tabs>
          <w:tab w:val="num" w:pos="1128"/>
        </w:tabs>
        <w:ind w:left="1128" w:hanging="408"/>
      </w:pPr>
      <w:rPr>
        <w:rFonts w:ascii="Arial" w:hAnsi="Arial"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E02CBB1E">
      <w:numFmt w:val="bullet"/>
      <w:lvlText w:val="-"/>
      <w:lvlJc w:val="left"/>
      <w:pPr>
        <w:tabs>
          <w:tab w:val="num" w:pos="2340"/>
        </w:tabs>
        <w:ind w:left="2340" w:hanging="360"/>
      </w:pPr>
      <w:rPr>
        <w:rFonts w:ascii="Arial" w:eastAsia="Times New Roman" w:hAnsi="Arial"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4F024D4F"/>
    <w:multiLevelType w:val="hybridMultilevel"/>
    <w:tmpl w:val="1CDA5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C61BB0"/>
    <w:multiLevelType w:val="hybridMultilevel"/>
    <w:tmpl w:val="E5BC1C56"/>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1126877"/>
    <w:multiLevelType w:val="hybridMultilevel"/>
    <w:tmpl w:val="E328F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106B9B"/>
    <w:multiLevelType w:val="hybridMultilevel"/>
    <w:tmpl w:val="B07E8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C66011"/>
    <w:multiLevelType w:val="hybridMultilevel"/>
    <w:tmpl w:val="4B7C5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F95628"/>
    <w:multiLevelType w:val="hybridMultilevel"/>
    <w:tmpl w:val="7FE29A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AD41D71"/>
    <w:multiLevelType w:val="hybridMultilevel"/>
    <w:tmpl w:val="49A4A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9C7E1C"/>
    <w:multiLevelType w:val="hybridMultilevel"/>
    <w:tmpl w:val="B9045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89D7A00"/>
    <w:multiLevelType w:val="hybridMultilevel"/>
    <w:tmpl w:val="AD1484B6"/>
    <w:lvl w:ilvl="0" w:tplc="56B611E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B216DE0"/>
    <w:multiLevelType w:val="hybridMultilevel"/>
    <w:tmpl w:val="FBB867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7C2F65F3"/>
    <w:multiLevelType w:val="hybridMultilevel"/>
    <w:tmpl w:val="DF0E9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CAA5F43"/>
    <w:multiLevelType w:val="hybridMultilevel"/>
    <w:tmpl w:val="D12AD8BC"/>
    <w:lvl w:ilvl="0" w:tplc="9C1ED15E">
      <w:start w:val="1"/>
      <w:numFmt w:val="decimal"/>
      <w:lvlText w:val="%1."/>
      <w:lvlJc w:val="left"/>
      <w:pPr>
        <w:tabs>
          <w:tab w:val="num" w:pos="408"/>
        </w:tabs>
        <w:ind w:left="408" w:hanging="408"/>
      </w:pPr>
      <w:rPr>
        <w:rFonts w:ascii="Arial" w:hAnsi="Arial" w:cs="Times New Roman" w:hint="default"/>
        <w:b w:val="0"/>
        <w:i w:val="0"/>
        <w:sz w:val="22"/>
        <w:szCs w:val="22"/>
      </w:rPr>
    </w:lvl>
    <w:lvl w:ilvl="1" w:tplc="08090001">
      <w:start w:val="1"/>
      <w:numFmt w:val="bullet"/>
      <w:lvlText w:val=""/>
      <w:lvlJc w:val="left"/>
      <w:pPr>
        <w:tabs>
          <w:tab w:val="num" w:pos="1128"/>
        </w:tabs>
        <w:ind w:left="1128" w:hanging="360"/>
      </w:pPr>
      <w:rPr>
        <w:rFonts w:ascii="Symbol" w:hAnsi="Symbol" w:hint="default"/>
        <w:b w:val="0"/>
        <w:i w:val="0"/>
        <w:sz w:val="22"/>
      </w:rPr>
    </w:lvl>
    <w:lvl w:ilvl="2" w:tplc="E02CBB1E">
      <w:numFmt w:val="bullet"/>
      <w:lvlText w:val="-"/>
      <w:lvlJc w:val="left"/>
      <w:pPr>
        <w:tabs>
          <w:tab w:val="num" w:pos="2028"/>
        </w:tabs>
        <w:ind w:left="2028" w:hanging="360"/>
      </w:pPr>
      <w:rPr>
        <w:rFonts w:ascii="Arial" w:eastAsia="Times New Roman" w:hAnsi="Arial" w:hint="default"/>
      </w:rPr>
    </w:lvl>
    <w:lvl w:ilvl="3" w:tplc="0409000F" w:tentative="1">
      <w:start w:val="1"/>
      <w:numFmt w:val="decimal"/>
      <w:lvlText w:val="%4."/>
      <w:lvlJc w:val="left"/>
      <w:pPr>
        <w:tabs>
          <w:tab w:val="num" w:pos="2568"/>
        </w:tabs>
        <w:ind w:left="2568" w:hanging="360"/>
      </w:pPr>
      <w:rPr>
        <w:rFonts w:cs="Times New Roman"/>
      </w:rPr>
    </w:lvl>
    <w:lvl w:ilvl="4" w:tplc="04090019" w:tentative="1">
      <w:start w:val="1"/>
      <w:numFmt w:val="lowerLetter"/>
      <w:lvlText w:val="%5."/>
      <w:lvlJc w:val="left"/>
      <w:pPr>
        <w:tabs>
          <w:tab w:val="num" w:pos="3288"/>
        </w:tabs>
        <w:ind w:left="3288" w:hanging="360"/>
      </w:pPr>
      <w:rPr>
        <w:rFonts w:cs="Times New Roman"/>
      </w:rPr>
    </w:lvl>
    <w:lvl w:ilvl="5" w:tplc="0409001B" w:tentative="1">
      <w:start w:val="1"/>
      <w:numFmt w:val="lowerRoman"/>
      <w:lvlText w:val="%6."/>
      <w:lvlJc w:val="right"/>
      <w:pPr>
        <w:tabs>
          <w:tab w:val="num" w:pos="4008"/>
        </w:tabs>
        <w:ind w:left="4008" w:hanging="180"/>
      </w:pPr>
      <w:rPr>
        <w:rFonts w:cs="Times New Roman"/>
      </w:rPr>
    </w:lvl>
    <w:lvl w:ilvl="6" w:tplc="0409000F" w:tentative="1">
      <w:start w:val="1"/>
      <w:numFmt w:val="decimal"/>
      <w:lvlText w:val="%7."/>
      <w:lvlJc w:val="left"/>
      <w:pPr>
        <w:tabs>
          <w:tab w:val="num" w:pos="4728"/>
        </w:tabs>
        <w:ind w:left="4728" w:hanging="360"/>
      </w:pPr>
      <w:rPr>
        <w:rFonts w:cs="Times New Roman"/>
      </w:rPr>
    </w:lvl>
    <w:lvl w:ilvl="7" w:tplc="04090019" w:tentative="1">
      <w:start w:val="1"/>
      <w:numFmt w:val="lowerLetter"/>
      <w:lvlText w:val="%8."/>
      <w:lvlJc w:val="left"/>
      <w:pPr>
        <w:tabs>
          <w:tab w:val="num" w:pos="5448"/>
        </w:tabs>
        <w:ind w:left="5448" w:hanging="360"/>
      </w:pPr>
      <w:rPr>
        <w:rFonts w:cs="Times New Roman"/>
      </w:rPr>
    </w:lvl>
    <w:lvl w:ilvl="8" w:tplc="0409001B" w:tentative="1">
      <w:start w:val="1"/>
      <w:numFmt w:val="lowerRoman"/>
      <w:lvlText w:val="%9."/>
      <w:lvlJc w:val="right"/>
      <w:pPr>
        <w:tabs>
          <w:tab w:val="num" w:pos="6168"/>
        </w:tabs>
        <w:ind w:left="6168" w:hanging="180"/>
      </w:pPr>
      <w:rPr>
        <w:rFonts w:cs="Times New Roman"/>
      </w:rPr>
    </w:lvl>
  </w:abstractNum>
  <w:abstractNum w:abstractNumId="25">
    <w:nsid w:val="7E567506"/>
    <w:multiLevelType w:val="hybridMultilevel"/>
    <w:tmpl w:val="54BAB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23"/>
  </w:num>
  <w:num w:numId="4">
    <w:abstractNumId w:val="11"/>
  </w:num>
  <w:num w:numId="5">
    <w:abstractNumId w:val="24"/>
  </w:num>
  <w:num w:numId="6">
    <w:abstractNumId w:val="5"/>
  </w:num>
  <w:num w:numId="7">
    <w:abstractNumId w:val="2"/>
  </w:num>
  <w:num w:numId="8">
    <w:abstractNumId w:val="25"/>
  </w:num>
  <w:num w:numId="9">
    <w:abstractNumId w:val="21"/>
  </w:num>
  <w:num w:numId="10">
    <w:abstractNumId w:val="16"/>
  </w:num>
  <w:num w:numId="11">
    <w:abstractNumId w:val="4"/>
  </w:num>
  <w:num w:numId="12">
    <w:abstractNumId w:val="7"/>
  </w:num>
  <w:num w:numId="13">
    <w:abstractNumId w:val="15"/>
  </w:num>
  <w:num w:numId="14">
    <w:abstractNumId w:val="8"/>
  </w:num>
  <w:num w:numId="15">
    <w:abstractNumId w:val="6"/>
  </w:num>
  <w:num w:numId="16">
    <w:abstractNumId w:val="3"/>
  </w:num>
  <w:num w:numId="17">
    <w:abstractNumId w:val="17"/>
  </w:num>
  <w:num w:numId="18">
    <w:abstractNumId w:val="14"/>
  </w:num>
  <w:num w:numId="19">
    <w:abstractNumId w:val="10"/>
  </w:num>
  <w:num w:numId="20">
    <w:abstractNumId w:val="19"/>
  </w:num>
  <w:num w:numId="21">
    <w:abstractNumId w:val="1"/>
  </w:num>
  <w:num w:numId="22">
    <w:abstractNumId w:val="13"/>
  </w:num>
  <w:num w:numId="23">
    <w:abstractNumId w:val="12"/>
  </w:num>
  <w:num w:numId="24">
    <w:abstractNumId w:val="0"/>
  </w:num>
  <w:num w:numId="25">
    <w:abstractNumId w:val="22"/>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27E4"/>
    <w:rsid w:val="00000152"/>
    <w:rsid w:val="00000558"/>
    <w:rsid w:val="00005964"/>
    <w:rsid w:val="00010814"/>
    <w:rsid w:val="00014463"/>
    <w:rsid w:val="0002100B"/>
    <w:rsid w:val="00022086"/>
    <w:rsid w:val="00022AC7"/>
    <w:rsid w:val="00024F25"/>
    <w:rsid w:val="00030564"/>
    <w:rsid w:val="00031927"/>
    <w:rsid w:val="00052014"/>
    <w:rsid w:val="0005779E"/>
    <w:rsid w:val="00063214"/>
    <w:rsid w:val="00073A63"/>
    <w:rsid w:val="000809C9"/>
    <w:rsid w:val="00091DA6"/>
    <w:rsid w:val="00097E95"/>
    <w:rsid w:val="000A3F4D"/>
    <w:rsid w:val="000A5BF7"/>
    <w:rsid w:val="000B130C"/>
    <w:rsid w:val="000B15F9"/>
    <w:rsid w:val="000B2EEC"/>
    <w:rsid w:val="000B6FE5"/>
    <w:rsid w:val="000B70FD"/>
    <w:rsid w:val="000C36D4"/>
    <w:rsid w:val="000C423E"/>
    <w:rsid w:val="000C6D09"/>
    <w:rsid w:val="000D4D6A"/>
    <w:rsid w:val="000D5B08"/>
    <w:rsid w:val="000E02E0"/>
    <w:rsid w:val="000E0389"/>
    <w:rsid w:val="000E376E"/>
    <w:rsid w:val="000E6F67"/>
    <w:rsid w:val="000F23C7"/>
    <w:rsid w:val="00100837"/>
    <w:rsid w:val="001014CF"/>
    <w:rsid w:val="00104D59"/>
    <w:rsid w:val="001050B6"/>
    <w:rsid w:val="00106743"/>
    <w:rsid w:val="001124B5"/>
    <w:rsid w:val="00112F9D"/>
    <w:rsid w:val="001158E2"/>
    <w:rsid w:val="0012508A"/>
    <w:rsid w:val="00126507"/>
    <w:rsid w:val="0012701A"/>
    <w:rsid w:val="001354E6"/>
    <w:rsid w:val="00140CAB"/>
    <w:rsid w:val="0015044F"/>
    <w:rsid w:val="00161170"/>
    <w:rsid w:val="00162B58"/>
    <w:rsid w:val="00166C3E"/>
    <w:rsid w:val="001677D3"/>
    <w:rsid w:val="001735BD"/>
    <w:rsid w:val="00186629"/>
    <w:rsid w:val="001900D4"/>
    <w:rsid w:val="001B461A"/>
    <w:rsid w:val="001B713D"/>
    <w:rsid w:val="001B7346"/>
    <w:rsid w:val="001D47F1"/>
    <w:rsid w:val="001D5020"/>
    <w:rsid w:val="001D6622"/>
    <w:rsid w:val="001E6159"/>
    <w:rsid w:val="001E6AE4"/>
    <w:rsid w:val="001E7783"/>
    <w:rsid w:val="001F1216"/>
    <w:rsid w:val="001F422D"/>
    <w:rsid w:val="001F54FF"/>
    <w:rsid w:val="001F5C53"/>
    <w:rsid w:val="001F7A8E"/>
    <w:rsid w:val="0020087C"/>
    <w:rsid w:val="00203710"/>
    <w:rsid w:val="002105C8"/>
    <w:rsid w:val="0021065F"/>
    <w:rsid w:val="0021661A"/>
    <w:rsid w:val="0023172B"/>
    <w:rsid w:val="00231AAE"/>
    <w:rsid w:val="00232B18"/>
    <w:rsid w:val="00234392"/>
    <w:rsid w:val="0024741C"/>
    <w:rsid w:val="00250DF2"/>
    <w:rsid w:val="00260B17"/>
    <w:rsid w:val="00263559"/>
    <w:rsid w:val="0027133E"/>
    <w:rsid w:val="00280CF8"/>
    <w:rsid w:val="0028465A"/>
    <w:rsid w:val="0029391E"/>
    <w:rsid w:val="00293AC4"/>
    <w:rsid w:val="00294007"/>
    <w:rsid w:val="00294E08"/>
    <w:rsid w:val="0029524A"/>
    <w:rsid w:val="00296855"/>
    <w:rsid w:val="00297CF1"/>
    <w:rsid w:val="002A1F3E"/>
    <w:rsid w:val="002A33B8"/>
    <w:rsid w:val="002B2491"/>
    <w:rsid w:val="002B6992"/>
    <w:rsid w:val="002B7750"/>
    <w:rsid w:val="002C2534"/>
    <w:rsid w:val="002C4297"/>
    <w:rsid w:val="002C6800"/>
    <w:rsid w:val="002D1F66"/>
    <w:rsid w:val="002D510D"/>
    <w:rsid w:val="002D6D40"/>
    <w:rsid w:val="002E20D5"/>
    <w:rsid w:val="002E25F4"/>
    <w:rsid w:val="002F1E9C"/>
    <w:rsid w:val="0030081E"/>
    <w:rsid w:val="00301086"/>
    <w:rsid w:val="00313C76"/>
    <w:rsid w:val="00316446"/>
    <w:rsid w:val="00326693"/>
    <w:rsid w:val="00330BFA"/>
    <w:rsid w:val="0033206A"/>
    <w:rsid w:val="00333866"/>
    <w:rsid w:val="0033655B"/>
    <w:rsid w:val="00336AD2"/>
    <w:rsid w:val="00345E0B"/>
    <w:rsid w:val="00346CE4"/>
    <w:rsid w:val="00354865"/>
    <w:rsid w:val="0035584D"/>
    <w:rsid w:val="00361C47"/>
    <w:rsid w:val="00363B24"/>
    <w:rsid w:val="00364F73"/>
    <w:rsid w:val="00371674"/>
    <w:rsid w:val="003726E8"/>
    <w:rsid w:val="00376D69"/>
    <w:rsid w:val="00382752"/>
    <w:rsid w:val="003A1334"/>
    <w:rsid w:val="003B4490"/>
    <w:rsid w:val="003D7ABB"/>
    <w:rsid w:val="003E7C9C"/>
    <w:rsid w:val="003F1AA3"/>
    <w:rsid w:val="003F20AC"/>
    <w:rsid w:val="0040163C"/>
    <w:rsid w:val="00403058"/>
    <w:rsid w:val="00405B23"/>
    <w:rsid w:val="00410936"/>
    <w:rsid w:val="00413690"/>
    <w:rsid w:val="00415609"/>
    <w:rsid w:val="004322FC"/>
    <w:rsid w:val="00437495"/>
    <w:rsid w:val="004457D7"/>
    <w:rsid w:val="00450A0C"/>
    <w:rsid w:val="00451F16"/>
    <w:rsid w:val="00453841"/>
    <w:rsid w:val="004567BC"/>
    <w:rsid w:val="004630C3"/>
    <w:rsid w:val="00465591"/>
    <w:rsid w:val="00472492"/>
    <w:rsid w:val="00476D27"/>
    <w:rsid w:val="00496752"/>
    <w:rsid w:val="004A52C2"/>
    <w:rsid w:val="004B2578"/>
    <w:rsid w:val="004B36AE"/>
    <w:rsid w:val="004E3657"/>
    <w:rsid w:val="004E3AC5"/>
    <w:rsid w:val="004F2765"/>
    <w:rsid w:val="004F2838"/>
    <w:rsid w:val="004F65D5"/>
    <w:rsid w:val="00502A85"/>
    <w:rsid w:val="00503406"/>
    <w:rsid w:val="00506962"/>
    <w:rsid w:val="00511242"/>
    <w:rsid w:val="00530F69"/>
    <w:rsid w:val="005362C9"/>
    <w:rsid w:val="00543139"/>
    <w:rsid w:val="005446CD"/>
    <w:rsid w:val="0055548B"/>
    <w:rsid w:val="00577384"/>
    <w:rsid w:val="005836E2"/>
    <w:rsid w:val="00590229"/>
    <w:rsid w:val="00593513"/>
    <w:rsid w:val="0059589A"/>
    <w:rsid w:val="00597F7F"/>
    <w:rsid w:val="005A42C1"/>
    <w:rsid w:val="005A7FBA"/>
    <w:rsid w:val="005B3533"/>
    <w:rsid w:val="005B48A5"/>
    <w:rsid w:val="005C57C7"/>
    <w:rsid w:val="005D37F5"/>
    <w:rsid w:val="005D3D47"/>
    <w:rsid w:val="005D78C3"/>
    <w:rsid w:val="005F2D5B"/>
    <w:rsid w:val="005F66E1"/>
    <w:rsid w:val="00603C3D"/>
    <w:rsid w:val="0061191A"/>
    <w:rsid w:val="00613386"/>
    <w:rsid w:val="00614C09"/>
    <w:rsid w:val="0062067F"/>
    <w:rsid w:val="00622D45"/>
    <w:rsid w:val="006261DE"/>
    <w:rsid w:val="00632658"/>
    <w:rsid w:val="00633FFD"/>
    <w:rsid w:val="0063623B"/>
    <w:rsid w:val="00640478"/>
    <w:rsid w:val="006476A1"/>
    <w:rsid w:val="0065405A"/>
    <w:rsid w:val="00655428"/>
    <w:rsid w:val="00655695"/>
    <w:rsid w:val="00663A0E"/>
    <w:rsid w:val="00666690"/>
    <w:rsid w:val="0067504C"/>
    <w:rsid w:val="00677D1E"/>
    <w:rsid w:val="00685053"/>
    <w:rsid w:val="00693919"/>
    <w:rsid w:val="00697755"/>
    <w:rsid w:val="006A4740"/>
    <w:rsid w:val="006B044F"/>
    <w:rsid w:val="006B5F5D"/>
    <w:rsid w:val="006B6AA6"/>
    <w:rsid w:val="006C3C33"/>
    <w:rsid w:val="006C6B61"/>
    <w:rsid w:val="006C6D5E"/>
    <w:rsid w:val="006D11C0"/>
    <w:rsid w:val="006D327E"/>
    <w:rsid w:val="006D757E"/>
    <w:rsid w:val="006E21A8"/>
    <w:rsid w:val="006E240E"/>
    <w:rsid w:val="006E5A0F"/>
    <w:rsid w:val="006F0CBD"/>
    <w:rsid w:val="006F3E76"/>
    <w:rsid w:val="006F64FD"/>
    <w:rsid w:val="007025B8"/>
    <w:rsid w:val="00706622"/>
    <w:rsid w:val="007078B1"/>
    <w:rsid w:val="00714773"/>
    <w:rsid w:val="00715804"/>
    <w:rsid w:val="00722DC3"/>
    <w:rsid w:val="00723C70"/>
    <w:rsid w:val="00730E84"/>
    <w:rsid w:val="007363D6"/>
    <w:rsid w:val="00737EFA"/>
    <w:rsid w:val="00757746"/>
    <w:rsid w:val="0076291C"/>
    <w:rsid w:val="00765E88"/>
    <w:rsid w:val="00766BE0"/>
    <w:rsid w:val="0076732A"/>
    <w:rsid w:val="007812CF"/>
    <w:rsid w:val="007878EE"/>
    <w:rsid w:val="00795603"/>
    <w:rsid w:val="00796C80"/>
    <w:rsid w:val="007A7240"/>
    <w:rsid w:val="007B0530"/>
    <w:rsid w:val="007B2C31"/>
    <w:rsid w:val="007B5D05"/>
    <w:rsid w:val="007C37BB"/>
    <w:rsid w:val="007C4DD9"/>
    <w:rsid w:val="007C545F"/>
    <w:rsid w:val="007D7F66"/>
    <w:rsid w:val="007E496A"/>
    <w:rsid w:val="007F1253"/>
    <w:rsid w:val="008015CF"/>
    <w:rsid w:val="008161B8"/>
    <w:rsid w:val="00823118"/>
    <w:rsid w:val="00830D05"/>
    <w:rsid w:val="008323F7"/>
    <w:rsid w:val="00837A5E"/>
    <w:rsid w:val="00844578"/>
    <w:rsid w:val="00853FB7"/>
    <w:rsid w:val="00854623"/>
    <w:rsid w:val="008548F6"/>
    <w:rsid w:val="0085629B"/>
    <w:rsid w:val="008703CC"/>
    <w:rsid w:val="00870CC3"/>
    <w:rsid w:val="0087194B"/>
    <w:rsid w:val="008728F5"/>
    <w:rsid w:val="00873C3B"/>
    <w:rsid w:val="00873D58"/>
    <w:rsid w:val="0087458C"/>
    <w:rsid w:val="00881401"/>
    <w:rsid w:val="00883C57"/>
    <w:rsid w:val="00886BD3"/>
    <w:rsid w:val="00890124"/>
    <w:rsid w:val="008938CB"/>
    <w:rsid w:val="008951FA"/>
    <w:rsid w:val="008A112A"/>
    <w:rsid w:val="008A1FA8"/>
    <w:rsid w:val="008B2A07"/>
    <w:rsid w:val="008B3702"/>
    <w:rsid w:val="008C54CB"/>
    <w:rsid w:val="008C7A0E"/>
    <w:rsid w:val="008D2052"/>
    <w:rsid w:val="008D2829"/>
    <w:rsid w:val="008E5A42"/>
    <w:rsid w:val="008F488A"/>
    <w:rsid w:val="00901074"/>
    <w:rsid w:val="00902648"/>
    <w:rsid w:val="00903746"/>
    <w:rsid w:val="00904829"/>
    <w:rsid w:val="009050B5"/>
    <w:rsid w:val="00912411"/>
    <w:rsid w:val="00914EE7"/>
    <w:rsid w:val="009153D7"/>
    <w:rsid w:val="009215FA"/>
    <w:rsid w:val="00921B91"/>
    <w:rsid w:val="0092325A"/>
    <w:rsid w:val="00926A79"/>
    <w:rsid w:val="009314D7"/>
    <w:rsid w:val="00932161"/>
    <w:rsid w:val="00932317"/>
    <w:rsid w:val="00932A1F"/>
    <w:rsid w:val="009373AC"/>
    <w:rsid w:val="00942F71"/>
    <w:rsid w:val="00944040"/>
    <w:rsid w:val="00952178"/>
    <w:rsid w:val="00957042"/>
    <w:rsid w:val="009573ED"/>
    <w:rsid w:val="00957A2D"/>
    <w:rsid w:val="00963556"/>
    <w:rsid w:val="00964BF1"/>
    <w:rsid w:val="0096625D"/>
    <w:rsid w:val="0096694C"/>
    <w:rsid w:val="009746E8"/>
    <w:rsid w:val="0098007F"/>
    <w:rsid w:val="009803A3"/>
    <w:rsid w:val="009822FE"/>
    <w:rsid w:val="00983B4E"/>
    <w:rsid w:val="00983D52"/>
    <w:rsid w:val="00984946"/>
    <w:rsid w:val="00984FEC"/>
    <w:rsid w:val="009922B9"/>
    <w:rsid w:val="00992D37"/>
    <w:rsid w:val="009A1174"/>
    <w:rsid w:val="009B0B0E"/>
    <w:rsid w:val="009B27EA"/>
    <w:rsid w:val="009B2C11"/>
    <w:rsid w:val="009B6612"/>
    <w:rsid w:val="009C0089"/>
    <w:rsid w:val="009D1E34"/>
    <w:rsid w:val="009D1F61"/>
    <w:rsid w:val="009E16FA"/>
    <w:rsid w:val="009E1E00"/>
    <w:rsid w:val="009E25E7"/>
    <w:rsid w:val="009E3466"/>
    <w:rsid w:val="009E7FE9"/>
    <w:rsid w:val="009F63E1"/>
    <w:rsid w:val="009F78AF"/>
    <w:rsid w:val="00A004CC"/>
    <w:rsid w:val="00A02185"/>
    <w:rsid w:val="00A03056"/>
    <w:rsid w:val="00A1315F"/>
    <w:rsid w:val="00A1614D"/>
    <w:rsid w:val="00A20ABB"/>
    <w:rsid w:val="00A241C9"/>
    <w:rsid w:val="00A3069B"/>
    <w:rsid w:val="00A33261"/>
    <w:rsid w:val="00A36897"/>
    <w:rsid w:val="00A4489F"/>
    <w:rsid w:val="00A456E6"/>
    <w:rsid w:val="00A5098A"/>
    <w:rsid w:val="00A5310D"/>
    <w:rsid w:val="00A5705F"/>
    <w:rsid w:val="00A6206D"/>
    <w:rsid w:val="00A713CD"/>
    <w:rsid w:val="00A74DC4"/>
    <w:rsid w:val="00A80F56"/>
    <w:rsid w:val="00A8605A"/>
    <w:rsid w:val="00A91791"/>
    <w:rsid w:val="00A917ED"/>
    <w:rsid w:val="00A93410"/>
    <w:rsid w:val="00A9568F"/>
    <w:rsid w:val="00AA482C"/>
    <w:rsid w:val="00AA799E"/>
    <w:rsid w:val="00AB23F8"/>
    <w:rsid w:val="00AC1C08"/>
    <w:rsid w:val="00AC5E7C"/>
    <w:rsid w:val="00AC6C92"/>
    <w:rsid w:val="00AD2D1D"/>
    <w:rsid w:val="00AD3010"/>
    <w:rsid w:val="00AD3610"/>
    <w:rsid w:val="00AD4FB3"/>
    <w:rsid w:val="00AD5E38"/>
    <w:rsid w:val="00AD5EDD"/>
    <w:rsid w:val="00AD5EE5"/>
    <w:rsid w:val="00AE22A6"/>
    <w:rsid w:val="00AE5395"/>
    <w:rsid w:val="00AF1354"/>
    <w:rsid w:val="00AF6022"/>
    <w:rsid w:val="00B01C7B"/>
    <w:rsid w:val="00B07CAD"/>
    <w:rsid w:val="00B13AC0"/>
    <w:rsid w:val="00B22558"/>
    <w:rsid w:val="00B22E0F"/>
    <w:rsid w:val="00B26978"/>
    <w:rsid w:val="00B405F5"/>
    <w:rsid w:val="00B526B3"/>
    <w:rsid w:val="00B55306"/>
    <w:rsid w:val="00B677A3"/>
    <w:rsid w:val="00B7532F"/>
    <w:rsid w:val="00B83221"/>
    <w:rsid w:val="00B90915"/>
    <w:rsid w:val="00B9477F"/>
    <w:rsid w:val="00BB2558"/>
    <w:rsid w:val="00BB4DF2"/>
    <w:rsid w:val="00BB614C"/>
    <w:rsid w:val="00BB67A7"/>
    <w:rsid w:val="00BB7F4D"/>
    <w:rsid w:val="00BC098B"/>
    <w:rsid w:val="00BC1E51"/>
    <w:rsid w:val="00BE0C2B"/>
    <w:rsid w:val="00BE2925"/>
    <w:rsid w:val="00BE3818"/>
    <w:rsid w:val="00BF25EC"/>
    <w:rsid w:val="00BF45D3"/>
    <w:rsid w:val="00C105C4"/>
    <w:rsid w:val="00C13597"/>
    <w:rsid w:val="00C1431F"/>
    <w:rsid w:val="00C17FD7"/>
    <w:rsid w:val="00C2047A"/>
    <w:rsid w:val="00C20A67"/>
    <w:rsid w:val="00C2422C"/>
    <w:rsid w:val="00C24BDF"/>
    <w:rsid w:val="00C25A41"/>
    <w:rsid w:val="00C26DBD"/>
    <w:rsid w:val="00C31C42"/>
    <w:rsid w:val="00C3203D"/>
    <w:rsid w:val="00C36381"/>
    <w:rsid w:val="00C376AC"/>
    <w:rsid w:val="00C40EB4"/>
    <w:rsid w:val="00C442AA"/>
    <w:rsid w:val="00C46837"/>
    <w:rsid w:val="00C50517"/>
    <w:rsid w:val="00C53153"/>
    <w:rsid w:val="00C559C9"/>
    <w:rsid w:val="00C620C5"/>
    <w:rsid w:val="00C6365A"/>
    <w:rsid w:val="00C66132"/>
    <w:rsid w:val="00C7065E"/>
    <w:rsid w:val="00C70D43"/>
    <w:rsid w:val="00C71B1A"/>
    <w:rsid w:val="00C81867"/>
    <w:rsid w:val="00C849E1"/>
    <w:rsid w:val="00C85CD2"/>
    <w:rsid w:val="00C9283E"/>
    <w:rsid w:val="00C95138"/>
    <w:rsid w:val="00C979AE"/>
    <w:rsid w:val="00CA29BB"/>
    <w:rsid w:val="00CA337A"/>
    <w:rsid w:val="00CB263E"/>
    <w:rsid w:val="00CB4862"/>
    <w:rsid w:val="00CB4EF0"/>
    <w:rsid w:val="00CC1FAF"/>
    <w:rsid w:val="00CC3C1D"/>
    <w:rsid w:val="00CC7E2A"/>
    <w:rsid w:val="00CD119E"/>
    <w:rsid w:val="00CD21CA"/>
    <w:rsid w:val="00CD239F"/>
    <w:rsid w:val="00CD5CE3"/>
    <w:rsid w:val="00CD680F"/>
    <w:rsid w:val="00CD77D7"/>
    <w:rsid w:val="00CE2063"/>
    <w:rsid w:val="00CF319C"/>
    <w:rsid w:val="00CF4251"/>
    <w:rsid w:val="00D041FB"/>
    <w:rsid w:val="00D06C8D"/>
    <w:rsid w:val="00D07C2B"/>
    <w:rsid w:val="00D13464"/>
    <w:rsid w:val="00D2524C"/>
    <w:rsid w:val="00D30B28"/>
    <w:rsid w:val="00D40E10"/>
    <w:rsid w:val="00D50A9F"/>
    <w:rsid w:val="00D51543"/>
    <w:rsid w:val="00D51780"/>
    <w:rsid w:val="00D54512"/>
    <w:rsid w:val="00D56141"/>
    <w:rsid w:val="00D61653"/>
    <w:rsid w:val="00D63883"/>
    <w:rsid w:val="00D65B46"/>
    <w:rsid w:val="00D67899"/>
    <w:rsid w:val="00D704CC"/>
    <w:rsid w:val="00D752AB"/>
    <w:rsid w:val="00D91443"/>
    <w:rsid w:val="00D92273"/>
    <w:rsid w:val="00D9352B"/>
    <w:rsid w:val="00DA1117"/>
    <w:rsid w:val="00DA48AB"/>
    <w:rsid w:val="00DB2B48"/>
    <w:rsid w:val="00DB479C"/>
    <w:rsid w:val="00DB4DF8"/>
    <w:rsid w:val="00DC40D9"/>
    <w:rsid w:val="00DD68E8"/>
    <w:rsid w:val="00DD78C0"/>
    <w:rsid w:val="00DE053F"/>
    <w:rsid w:val="00DE0BEB"/>
    <w:rsid w:val="00DE5618"/>
    <w:rsid w:val="00DE65A7"/>
    <w:rsid w:val="00DF0E26"/>
    <w:rsid w:val="00DF7059"/>
    <w:rsid w:val="00E02495"/>
    <w:rsid w:val="00E03F79"/>
    <w:rsid w:val="00E0441B"/>
    <w:rsid w:val="00E06180"/>
    <w:rsid w:val="00E11B4D"/>
    <w:rsid w:val="00E137EB"/>
    <w:rsid w:val="00E24BEA"/>
    <w:rsid w:val="00E365E8"/>
    <w:rsid w:val="00E420D6"/>
    <w:rsid w:val="00E42B8A"/>
    <w:rsid w:val="00E53CA7"/>
    <w:rsid w:val="00E60C5C"/>
    <w:rsid w:val="00E63821"/>
    <w:rsid w:val="00E6766A"/>
    <w:rsid w:val="00E67EDF"/>
    <w:rsid w:val="00E72C81"/>
    <w:rsid w:val="00E77DC4"/>
    <w:rsid w:val="00E856BD"/>
    <w:rsid w:val="00E8714E"/>
    <w:rsid w:val="00E87F1A"/>
    <w:rsid w:val="00E92E34"/>
    <w:rsid w:val="00E9530A"/>
    <w:rsid w:val="00EB048C"/>
    <w:rsid w:val="00EB510D"/>
    <w:rsid w:val="00EC06AE"/>
    <w:rsid w:val="00ED459F"/>
    <w:rsid w:val="00EE0B9A"/>
    <w:rsid w:val="00EE1974"/>
    <w:rsid w:val="00EE2F79"/>
    <w:rsid w:val="00EE3B4B"/>
    <w:rsid w:val="00EE4BC4"/>
    <w:rsid w:val="00EE4CB8"/>
    <w:rsid w:val="00EF07EB"/>
    <w:rsid w:val="00EF0C28"/>
    <w:rsid w:val="00EF477E"/>
    <w:rsid w:val="00EF47AF"/>
    <w:rsid w:val="00F07A06"/>
    <w:rsid w:val="00F10A42"/>
    <w:rsid w:val="00F11CAA"/>
    <w:rsid w:val="00F11E45"/>
    <w:rsid w:val="00F1373A"/>
    <w:rsid w:val="00F15628"/>
    <w:rsid w:val="00F23825"/>
    <w:rsid w:val="00F24C86"/>
    <w:rsid w:val="00F30EB9"/>
    <w:rsid w:val="00F32769"/>
    <w:rsid w:val="00F33E60"/>
    <w:rsid w:val="00F35D62"/>
    <w:rsid w:val="00F419F0"/>
    <w:rsid w:val="00F42011"/>
    <w:rsid w:val="00F46F50"/>
    <w:rsid w:val="00F47ED5"/>
    <w:rsid w:val="00F52620"/>
    <w:rsid w:val="00F535DC"/>
    <w:rsid w:val="00F5577E"/>
    <w:rsid w:val="00F56AB2"/>
    <w:rsid w:val="00F56ECB"/>
    <w:rsid w:val="00F6259B"/>
    <w:rsid w:val="00F727E4"/>
    <w:rsid w:val="00F727E7"/>
    <w:rsid w:val="00F74ACB"/>
    <w:rsid w:val="00F75262"/>
    <w:rsid w:val="00F76C0E"/>
    <w:rsid w:val="00F87623"/>
    <w:rsid w:val="00F92AF7"/>
    <w:rsid w:val="00FA5CB8"/>
    <w:rsid w:val="00FB1B65"/>
    <w:rsid w:val="00FB6841"/>
    <w:rsid w:val="00FC6BD4"/>
    <w:rsid w:val="00FD0E31"/>
    <w:rsid w:val="00FD1684"/>
    <w:rsid w:val="00FE436E"/>
    <w:rsid w:val="00FE680C"/>
    <w:rsid w:val="00FE76BC"/>
    <w:rsid w:val="00FE7785"/>
    <w:rsid w:val="00FE7A13"/>
    <w:rsid w:val="00FF0CDB"/>
    <w:rsid w:val="00FF3864"/>
    <w:rsid w:val="00FF39AB"/>
    <w:rsid w:val="00FF5E65"/>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E08"/>
    <w:pPr>
      <w:widowControl w:val="0"/>
      <w:autoSpaceDE w:val="0"/>
      <w:autoSpaceDN w:val="0"/>
      <w:adjustRightInd w:val="0"/>
    </w:pPr>
    <w:rPr>
      <w:rFonts w:ascii="Arial" w:eastAsia="Times New Roman" w:hAnsi="Arial"/>
      <w:sz w:val="24"/>
      <w:szCs w:val="24"/>
      <w:lang w:val="en-US" w:eastAsia="en-US"/>
    </w:rPr>
  </w:style>
  <w:style w:type="paragraph" w:styleId="Heading2">
    <w:name w:val="heading 2"/>
    <w:basedOn w:val="Normal"/>
    <w:next w:val="Normal"/>
    <w:link w:val="Heading2Char"/>
    <w:uiPriority w:val="99"/>
    <w:qFormat/>
    <w:rsid w:val="00294E08"/>
    <w:pPr>
      <w:outlineLvl w:val="1"/>
    </w:pPr>
  </w:style>
  <w:style w:type="paragraph" w:styleId="Heading3">
    <w:name w:val="heading 3"/>
    <w:basedOn w:val="Normal"/>
    <w:next w:val="Normal"/>
    <w:link w:val="Heading3Char"/>
    <w:uiPriority w:val="99"/>
    <w:qFormat/>
    <w:rsid w:val="00294E08"/>
    <w:pPr>
      <w:outlineLvl w:val="2"/>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932161"/>
    <w:rPr>
      <w:rFonts w:ascii="Cambria" w:hAnsi="Cambria" w:cs="Times New Roman"/>
      <w:b/>
      <w:bCs/>
      <w:i/>
      <w:iCs/>
      <w:sz w:val="28"/>
      <w:szCs w:val="28"/>
      <w:lang w:val="en-US" w:eastAsia="en-US"/>
    </w:rPr>
  </w:style>
  <w:style w:type="character" w:customStyle="1" w:styleId="Heading3Char">
    <w:name w:val="Heading 3 Char"/>
    <w:basedOn w:val="DefaultParagraphFont"/>
    <w:link w:val="Heading3"/>
    <w:uiPriority w:val="99"/>
    <w:semiHidden/>
    <w:locked/>
    <w:rsid w:val="00932161"/>
    <w:rPr>
      <w:rFonts w:ascii="Cambria" w:hAnsi="Cambria" w:cs="Times New Roman"/>
      <w:b/>
      <w:bCs/>
      <w:sz w:val="26"/>
      <w:szCs w:val="26"/>
      <w:lang w:val="en-US" w:eastAsia="en-US"/>
    </w:rPr>
  </w:style>
  <w:style w:type="paragraph" w:styleId="BalloonText">
    <w:name w:val="Balloon Text"/>
    <w:basedOn w:val="Normal"/>
    <w:link w:val="BalloonTextChar"/>
    <w:uiPriority w:val="99"/>
    <w:semiHidden/>
    <w:rsid w:val="00294E0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32161"/>
    <w:rPr>
      <w:rFonts w:ascii="Times New Roman" w:hAnsi="Times New Roman" w:cs="Times New Roman"/>
      <w:sz w:val="2"/>
      <w:lang w:val="en-US" w:eastAsia="en-US"/>
    </w:rPr>
  </w:style>
  <w:style w:type="character" w:customStyle="1" w:styleId="CharChar7">
    <w:name w:val="Char Char7"/>
    <w:uiPriority w:val="99"/>
    <w:rsid w:val="00294E08"/>
    <w:rPr>
      <w:rFonts w:ascii="Arial" w:hAnsi="Arial"/>
      <w:sz w:val="24"/>
      <w:lang w:val="en-US"/>
    </w:rPr>
  </w:style>
  <w:style w:type="character" w:customStyle="1" w:styleId="CharChar6">
    <w:name w:val="Char Char6"/>
    <w:uiPriority w:val="99"/>
    <w:rsid w:val="00294E08"/>
    <w:rPr>
      <w:rFonts w:ascii="Arial" w:hAnsi="Arial"/>
      <w:sz w:val="24"/>
      <w:lang w:val="en-US"/>
    </w:rPr>
  </w:style>
  <w:style w:type="paragraph" w:styleId="NormalWeb">
    <w:name w:val="Normal (Web)"/>
    <w:basedOn w:val="Normal"/>
    <w:uiPriority w:val="99"/>
    <w:rsid w:val="00294E08"/>
    <w:pPr>
      <w:widowControl/>
      <w:autoSpaceDE/>
      <w:autoSpaceDN/>
      <w:adjustRightInd/>
      <w:spacing w:before="100" w:beforeAutospacing="1" w:after="100" w:afterAutospacing="1"/>
    </w:pPr>
    <w:rPr>
      <w:rFonts w:ascii="Times New Roman" w:hAnsi="Times New Roman"/>
      <w:lang w:val="en-GB" w:eastAsia="en-GB"/>
    </w:rPr>
  </w:style>
  <w:style w:type="paragraph" w:styleId="Footer">
    <w:name w:val="footer"/>
    <w:basedOn w:val="Normal"/>
    <w:link w:val="FooterChar"/>
    <w:uiPriority w:val="99"/>
    <w:semiHidden/>
    <w:rsid w:val="00294E08"/>
    <w:pPr>
      <w:tabs>
        <w:tab w:val="center" w:pos="4320"/>
        <w:tab w:val="right" w:pos="8640"/>
      </w:tabs>
    </w:pPr>
  </w:style>
  <w:style w:type="character" w:customStyle="1" w:styleId="FooterChar">
    <w:name w:val="Footer Char"/>
    <w:basedOn w:val="DefaultParagraphFont"/>
    <w:link w:val="Footer"/>
    <w:uiPriority w:val="99"/>
    <w:semiHidden/>
    <w:locked/>
    <w:rsid w:val="00932161"/>
    <w:rPr>
      <w:rFonts w:ascii="Arial" w:hAnsi="Arial" w:cs="Times New Roman"/>
      <w:sz w:val="24"/>
      <w:szCs w:val="24"/>
      <w:lang w:val="en-US" w:eastAsia="en-US"/>
    </w:rPr>
  </w:style>
  <w:style w:type="character" w:customStyle="1" w:styleId="CharChar5">
    <w:name w:val="Char Char5"/>
    <w:uiPriority w:val="99"/>
    <w:rsid w:val="00294E08"/>
    <w:rPr>
      <w:rFonts w:ascii="Arial" w:hAnsi="Arial"/>
      <w:sz w:val="24"/>
      <w:lang w:val="en-US"/>
    </w:rPr>
  </w:style>
  <w:style w:type="character" w:styleId="PageNumber">
    <w:name w:val="page number"/>
    <w:basedOn w:val="DefaultParagraphFont"/>
    <w:uiPriority w:val="99"/>
    <w:semiHidden/>
    <w:rsid w:val="00294E08"/>
    <w:rPr>
      <w:rFonts w:cs="Times New Roman"/>
    </w:rPr>
  </w:style>
  <w:style w:type="paragraph" w:styleId="Header">
    <w:name w:val="header"/>
    <w:basedOn w:val="Normal"/>
    <w:link w:val="HeaderChar"/>
    <w:uiPriority w:val="99"/>
    <w:semiHidden/>
    <w:rsid w:val="00294E08"/>
    <w:pPr>
      <w:tabs>
        <w:tab w:val="center" w:pos="4320"/>
        <w:tab w:val="right" w:pos="8640"/>
      </w:tabs>
    </w:pPr>
  </w:style>
  <w:style w:type="character" w:customStyle="1" w:styleId="HeaderChar">
    <w:name w:val="Header Char"/>
    <w:basedOn w:val="DefaultParagraphFont"/>
    <w:link w:val="Header"/>
    <w:uiPriority w:val="99"/>
    <w:semiHidden/>
    <w:locked/>
    <w:rsid w:val="00932161"/>
    <w:rPr>
      <w:rFonts w:ascii="Arial" w:hAnsi="Arial" w:cs="Times New Roman"/>
      <w:sz w:val="24"/>
      <w:szCs w:val="24"/>
      <w:lang w:val="en-US" w:eastAsia="en-US"/>
    </w:rPr>
  </w:style>
  <w:style w:type="character" w:customStyle="1" w:styleId="CharChar4">
    <w:name w:val="Char Char4"/>
    <w:uiPriority w:val="99"/>
    <w:rsid w:val="00294E08"/>
    <w:rPr>
      <w:rFonts w:ascii="Arial" w:hAnsi="Arial"/>
      <w:sz w:val="24"/>
      <w:lang w:val="en-US"/>
    </w:rPr>
  </w:style>
  <w:style w:type="paragraph" w:styleId="BodyText3">
    <w:name w:val="Body Text 3"/>
    <w:basedOn w:val="Normal"/>
    <w:link w:val="BodyText3Char"/>
    <w:uiPriority w:val="99"/>
    <w:semiHidden/>
    <w:rsid w:val="00294E08"/>
    <w:pPr>
      <w:widowControl/>
      <w:overflowPunct w:val="0"/>
      <w:textAlignment w:val="baseline"/>
    </w:pPr>
    <w:rPr>
      <w:sz w:val="22"/>
      <w:szCs w:val="20"/>
      <w:lang w:val="en-GB"/>
    </w:rPr>
  </w:style>
  <w:style w:type="character" w:customStyle="1" w:styleId="BodyText3Char">
    <w:name w:val="Body Text 3 Char"/>
    <w:basedOn w:val="DefaultParagraphFont"/>
    <w:link w:val="BodyText3"/>
    <w:uiPriority w:val="99"/>
    <w:semiHidden/>
    <w:locked/>
    <w:rsid w:val="00932161"/>
    <w:rPr>
      <w:rFonts w:ascii="Arial" w:hAnsi="Arial" w:cs="Times New Roman"/>
      <w:sz w:val="16"/>
      <w:szCs w:val="16"/>
      <w:lang w:val="en-US" w:eastAsia="en-US"/>
    </w:rPr>
  </w:style>
  <w:style w:type="character" w:customStyle="1" w:styleId="CharChar3">
    <w:name w:val="Char Char3"/>
    <w:uiPriority w:val="99"/>
    <w:rsid w:val="00294E08"/>
    <w:rPr>
      <w:rFonts w:ascii="Arial" w:hAnsi="Arial"/>
      <w:sz w:val="20"/>
    </w:rPr>
  </w:style>
  <w:style w:type="paragraph" w:styleId="BodyText">
    <w:name w:val="Body Text"/>
    <w:basedOn w:val="Normal"/>
    <w:link w:val="BodyTextChar"/>
    <w:uiPriority w:val="99"/>
    <w:semiHidden/>
    <w:rsid w:val="00294E08"/>
    <w:pPr>
      <w:spacing w:after="120"/>
    </w:pPr>
  </w:style>
  <w:style w:type="character" w:customStyle="1" w:styleId="BodyTextChar">
    <w:name w:val="Body Text Char"/>
    <w:basedOn w:val="DefaultParagraphFont"/>
    <w:link w:val="BodyText"/>
    <w:uiPriority w:val="99"/>
    <w:semiHidden/>
    <w:locked/>
    <w:rsid w:val="00932161"/>
    <w:rPr>
      <w:rFonts w:ascii="Arial" w:hAnsi="Arial" w:cs="Times New Roman"/>
      <w:sz w:val="24"/>
      <w:szCs w:val="24"/>
      <w:lang w:val="en-US" w:eastAsia="en-US"/>
    </w:rPr>
  </w:style>
  <w:style w:type="character" w:customStyle="1" w:styleId="CharChar2">
    <w:name w:val="Char Char2"/>
    <w:uiPriority w:val="99"/>
    <w:rsid w:val="00294E08"/>
    <w:rPr>
      <w:rFonts w:ascii="Arial" w:hAnsi="Arial"/>
      <w:sz w:val="24"/>
      <w:lang w:val="en-US"/>
    </w:rPr>
  </w:style>
  <w:style w:type="paragraph" w:styleId="BodyTextIndent2">
    <w:name w:val="Body Text Indent 2"/>
    <w:basedOn w:val="Normal"/>
    <w:link w:val="BodyTextIndent2Char"/>
    <w:uiPriority w:val="99"/>
    <w:rsid w:val="00294E08"/>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932161"/>
    <w:rPr>
      <w:rFonts w:ascii="Arial" w:hAnsi="Arial" w:cs="Times New Roman"/>
      <w:sz w:val="24"/>
      <w:szCs w:val="24"/>
      <w:lang w:val="en-US" w:eastAsia="en-US"/>
    </w:rPr>
  </w:style>
  <w:style w:type="character" w:customStyle="1" w:styleId="CharChar1">
    <w:name w:val="Char Char1"/>
    <w:uiPriority w:val="99"/>
    <w:rsid w:val="00294E08"/>
    <w:rPr>
      <w:rFonts w:ascii="Arial" w:hAnsi="Arial"/>
      <w:sz w:val="24"/>
      <w:lang w:val="en-US" w:eastAsia="en-US"/>
    </w:rPr>
  </w:style>
  <w:style w:type="paragraph" w:styleId="BodyText2">
    <w:name w:val="Body Text 2"/>
    <w:basedOn w:val="Normal"/>
    <w:link w:val="BodyText2Char"/>
    <w:uiPriority w:val="99"/>
    <w:semiHidden/>
    <w:rsid w:val="00294E08"/>
    <w:pPr>
      <w:spacing w:after="120" w:line="480" w:lineRule="auto"/>
    </w:pPr>
  </w:style>
  <w:style w:type="character" w:customStyle="1" w:styleId="BodyText2Char">
    <w:name w:val="Body Text 2 Char"/>
    <w:basedOn w:val="DefaultParagraphFont"/>
    <w:link w:val="BodyText2"/>
    <w:uiPriority w:val="99"/>
    <w:semiHidden/>
    <w:locked/>
    <w:rsid w:val="00932161"/>
    <w:rPr>
      <w:rFonts w:ascii="Arial" w:hAnsi="Arial" w:cs="Times New Roman"/>
      <w:sz w:val="24"/>
      <w:szCs w:val="24"/>
      <w:lang w:val="en-US" w:eastAsia="en-US"/>
    </w:rPr>
  </w:style>
  <w:style w:type="character" w:customStyle="1" w:styleId="CharChar">
    <w:name w:val="Char Char"/>
    <w:uiPriority w:val="99"/>
    <w:rsid w:val="00294E08"/>
    <w:rPr>
      <w:rFonts w:ascii="Arial" w:hAnsi="Arial"/>
      <w:sz w:val="24"/>
      <w:lang w:val="en-US" w:eastAsia="en-US"/>
    </w:rPr>
  </w:style>
  <w:style w:type="paragraph" w:customStyle="1" w:styleId="SubjectLine">
    <w:name w:val="Subject Line"/>
    <w:basedOn w:val="BodyText"/>
    <w:next w:val="BodyText"/>
    <w:uiPriority w:val="99"/>
    <w:rsid w:val="00294E08"/>
    <w:pPr>
      <w:widowControl/>
      <w:overflowPunct w:val="0"/>
      <w:spacing w:after="160"/>
      <w:textAlignment w:val="baseline"/>
    </w:pPr>
    <w:rPr>
      <w:rFonts w:ascii="Times New Roman" w:hAnsi="Times New Roman"/>
      <w:i/>
      <w:sz w:val="20"/>
      <w:szCs w:val="20"/>
      <w:u w:val="single"/>
    </w:rPr>
  </w:style>
  <w:style w:type="paragraph" w:styleId="ListParagraph">
    <w:name w:val="List Paragraph"/>
    <w:basedOn w:val="Normal"/>
    <w:uiPriority w:val="99"/>
    <w:qFormat/>
    <w:rsid w:val="006C6D5E"/>
    <w:pPr>
      <w:widowControl/>
      <w:autoSpaceDE/>
      <w:autoSpaceDN/>
      <w:adjustRightInd/>
      <w:spacing w:after="200" w:line="276" w:lineRule="auto"/>
      <w:ind w:left="720"/>
      <w:contextualSpacing/>
    </w:pPr>
    <w:rPr>
      <w:rFonts w:ascii="Calibri" w:eastAsia="Calibri" w:hAnsi="Calibri"/>
      <w:sz w:val="22"/>
      <w:szCs w:val="22"/>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89</TotalTime>
  <Pages>2</Pages>
  <Words>353</Words>
  <Characters>2013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Meopham Parish Council</dc:title>
  <dc:subject/>
  <dc:creator>sarah</dc:creator>
  <cp:keywords/>
  <dc:description/>
  <cp:lastModifiedBy>User</cp:lastModifiedBy>
  <cp:revision>181</cp:revision>
  <cp:lastPrinted>2013-01-14T10:04:00Z</cp:lastPrinted>
  <dcterms:created xsi:type="dcterms:W3CDTF">2013-01-08T11:20:00Z</dcterms:created>
  <dcterms:modified xsi:type="dcterms:W3CDTF">2013-02-01T12:07:00Z</dcterms:modified>
</cp:coreProperties>
</file>